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E88F5" w14:textId="77777777" w:rsidR="00C567B9" w:rsidRPr="006D1598" w:rsidRDefault="00C567B9" w:rsidP="00903725">
      <w:bookmarkStart w:id="0" w:name="_Ref489259149"/>
    </w:p>
    <w:p w14:paraId="3FADC04C" w14:textId="68143D59" w:rsidR="006D1598" w:rsidRDefault="00C567B9" w:rsidP="003C71A6">
      <w:pPr>
        <w:pStyle w:val="Tittel"/>
      </w:pPr>
      <w:r w:rsidRPr="006D1598">
        <w:rPr>
          <w:noProof/>
        </w:rPr>
        <w:drawing>
          <wp:inline distT="0" distB="0" distL="0" distR="0" wp14:anchorId="1A9DC274" wp14:editId="313999A8">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r w:rsidR="003C71A6">
        <w:br/>
      </w:r>
    </w:p>
    <w:p w14:paraId="7BC65FBA" w14:textId="5E9A3D77" w:rsidR="00D019F3" w:rsidRPr="006D1598" w:rsidRDefault="003C71A6" w:rsidP="006D1598">
      <w:pPr>
        <w:pStyle w:val="Tittel"/>
        <w:pBdr>
          <w:top w:val="single" w:sz="8" w:space="1" w:color="4F81BD" w:themeColor="accent1"/>
          <w:bottom w:val="single" w:sz="8" w:space="1" w:color="4F81BD" w:themeColor="accent1"/>
        </w:pBdr>
      </w:pPr>
      <w:r>
        <w:br/>
        <w:t>20260</w:t>
      </w:r>
      <w:r w:rsidR="008C1D17">
        <w:t>20453</w:t>
      </w:r>
      <w:r>
        <w:br/>
      </w:r>
      <w:r>
        <w:br/>
        <w:t>Additiver</w:t>
      </w:r>
      <w:r>
        <w:br/>
      </w:r>
      <w:r>
        <w:br/>
      </w:r>
      <w:r w:rsidR="00D019F3" w:rsidRPr="006D1598">
        <w:t>Rammeavtale</w:t>
      </w:r>
    </w:p>
    <w:p w14:paraId="4C5650AA" w14:textId="39ACCDD4" w:rsidR="006D1598" w:rsidRPr="006D1598" w:rsidRDefault="00D019F3" w:rsidP="006D1598">
      <w:pPr>
        <w:pStyle w:val="Tittel"/>
        <w:pBdr>
          <w:top w:val="single" w:sz="8" w:space="1" w:color="4F81BD" w:themeColor="accent1"/>
          <w:bottom w:val="single" w:sz="8" w:space="1" w:color="4F81BD" w:themeColor="accent1"/>
        </w:pBdr>
      </w:pPr>
      <w:r w:rsidRPr="006D1598">
        <w:t>Del 2 – Generelle kontraktbestemmelser</w:t>
      </w:r>
      <w:r w:rsidR="006D1598">
        <w:br/>
      </w:r>
    </w:p>
    <w:p w14:paraId="0A0BBA14" w14:textId="0D037822" w:rsidR="00D019F3" w:rsidRPr="00D019F3" w:rsidRDefault="00D019F3" w:rsidP="1CD6A3B8"/>
    <w:p w14:paraId="332C9A0B" w14:textId="21096257" w:rsidR="0056519F" w:rsidRDefault="0056519F" w:rsidP="1CD6A3B8"/>
    <w:p w14:paraId="511E6672" w14:textId="77777777" w:rsidR="0056519F" w:rsidRPr="00DF076F" w:rsidRDefault="0056519F" w:rsidP="0056519F">
      <w:pPr>
        <w:pageBreakBefore/>
        <w:rPr>
          <w:sz w:val="28"/>
          <w:szCs w:val="28"/>
        </w:rPr>
      </w:pPr>
      <w:r w:rsidRPr="00DF076F">
        <w:rPr>
          <w:sz w:val="28"/>
          <w:szCs w:val="28"/>
        </w:rPr>
        <w:lastRenderedPageBreak/>
        <w:t>Innholdsfortegnelse</w:t>
      </w:r>
    </w:p>
    <w:p w14:paraId="164D0413" w14:textId="77777777" w:rsidR="0056519F" w:rsidRPr="00EB3E46" w:rsidRDefault="0056519F" w:rsidP="006A06A3">
      <w:pPr>
        <w:pStyle w:val="INNH1"/>
      </w:pPr>
    </w:p>
    <w:p w14:paraId="31B4B26A" w14:textId="2F8E1503" w:rsidR="00174AD9" w:rsidRDefault="00F644A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fldChar w:fldCharType="begin"/>
      </w:r>
      <w:r>
        <w:instrText>TOC \o "1-2" \z \u</w:instrText>
      </w:r>
      <w:r>
        <w:fldChar w:fldCharType="separate"/>
      </w:r>
      <w:r w:rsidR="00174AD9">
        <w:rPr>
          <w:noProof/>
        </w:rPr>
        <w:t>1</w:t>
      </w:r>
      <w:r w:rsidR="00174AD9">
        <w:rPr>
          <w:rFonts w:asciiTheme="minorHAnsi" w:hAnsiTheme="minorHAnsi"/>
          <w:b w:val="0"/>
          <w:bCs w:val="0"/>
          <w:caps w:val="0"/>
          <w:noProof/>
          <w:kern w:val="2"/>
          <w:sz w:val="24"/>
          <w:lang w:eastAsia="nb-NO"/>
          <w14:ligatures w14:val="standardContextual"/>
        </w:rPr>
        <w:tab/>
      </w:r>
      <w:r w:rsidR="00174AD9">
        <w:rPr>
          <w:noProof/>
        </w:rPr>
        <w:t>Innledning</w:t>
      </w:r>
      <w:r w:rsidR="00174AD9">
        <w:rPr>
          <w:noProof/>
          <w:webHidden/>
        </w:rPr>
        <w:tab/>
      </w:r>
      <w:r w:rsidR="00174AD9">
        <w:rPr>
          <w:noProof/>
          <w:webHidden/>
        </w:rPr>
        <w:fldChar w:fldCharType="begin"/>
      </w:r>
      <w:r w:rsidR="00174AD9">
        <w:rPr>
          <w:noProof/>
          <w:webHidden/>
        </w:rPr>
        <w:instrText xml:space="preserve"> PAGEREF _Toc226450516 \h </w:instrText>
      </w:r>
      <w:r w:rsidR="00174AD9">
        <w:rPr>
          <w:noProof/>
          <w:webHidden/>
        </w:rPr>
      </w:r>
      <w:r w:rsidR="00174AD9">
        <w:rPr>
          <w:noProof/>
          <w:webHidden/>
        </w:rPr>
        <w:fldChar w:fldCharType="separate"/>
      </w:r>
      <w:r w:rsidR="00707022">
        <w:rPr>
          <w:noProof/>
          <w:webHidden/>
        </w:rPr>
        <w:t>4</w:t>
      </w:r>
      <w:r w:rsidR="00174AD9">
        <w:rPr>
          <w:noProof/>
          <w:webHidden/>
        </w:rPr>
        <w:fldChar w:fldCharType="end"/>
      </w:r>
    </w:p>
    <w:p w14:paraId="7C2D636C" w14:textId="4DDE4655"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1.1</w:t>
      </w:r>
      <w:r>
        <w:rPr>
          <w:rFonts w:asciiTheme="minorHAnsi" w:hAnsiTheme="minorHAnsi" w:cstheme="minorBidi"/>
          <w:bCs w:val="0"/>
          <w:noProof/>
          <w:kern w:val="2"/>
          <w:sz w:val="24"/>
          <w:szCs w:val="24"/>
          <w:lang w:eastAsia="nb-NO"/>
          <w14:ligatures w14:val="standardContextual"/>
        </w:rPr>
        <w:tab/>
      </w:r>
      <w:r>
        <w:rPr>
          <w:noProof/>
        </w:rPr>
        <w:t>Generelt</w:t>
      </w:r>
      <w:r>
        <w:rPr>
          <w:noProof/>
          <w:webHidden/>
        </w:rPr>
        <w:tab/>
      </w:r>
      <w:r>
        <w:rPr>
          <w:noProof/>
          <w:webHidden/>
        </w:rPr>
        <w:fldChar w:fldCharType="begin"/>
      </w:r>
      <w:r>
        <w:rPr>
          <w:noProof/>
          <w:webHidden/>
        </w:rPr>
        <w:instrText xml:space="preserve"> PAGEREF _Toc226450517 \h </w:instrText>
      </w:r>
      <w:r>
        <w:rPr>
          <w:noProof/>
          <w:webHidden/>
        </w:rPr>
      </w:r>
      <w:r>
        <w:rPr>
          <w:noProof/>
          <w:webHidden/>
        </w:rPr>
        <w:fldChar w:fldCharType="separate"/>
      </w:r>
      <w:r w:rsidR="00707022">
        <w:rPr>
          <w:noProof/>
          <w:webHidden/>
        </w:rPr>
        <w:t>4</w:t>
      </w:r>
      <w:r>
        <w:rPr>
          <w:noProof/>
          <w:webHidden/>
        </w:rPr>
        <w:fldChar w:fldCharType="end"/>
      </w:r>
    </w:p>
    <w:p w14:paraId="744C1B0B" w14:textId="38830627"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1.2</w:t>
      </w:r>
      <w:r>
        <w:rPr>
          <w:rFonts w:asciiTheme="minorHAnsi" w:hAnsiTheme="minorHAnsi" w:cstheme="minorBidi"/>
          <w:bCs w:val="0"/>
          <w:noProof/>
          <w:kern w:val="2"/>
          <w:sz w:val="24"/>
          <w:szCs w:val="24"/>
          <w:lang w:eastAsia="nb-NO"/>
          <w14:ligatures w14:val="standardContextual"/>
        </w:rPr>
        <w:tab/>
      </w:r>
      <w:r>
        <w:rPr>
          <w:noProof/>
        </w:rPr>
        <w:t>Brukere av Rammeavtalen</w:t>
      </w:r>
      <w:r>
        <w:rPr>
          <w:noProof/>
          <w:webHidden/>
        </w:rPr>
        <w:tab/>
      </w:r>
      <w:r>
        <w:rPr>
          <w:noProof/>
          <w:webHidden/>
        </w:rPr>
        <w:fldChar w:fldCharType="begin"/>
      </w:r>
      <w:r>
        <w:rPr>
          <w:noProof/>
          <w:webHidden/>
        </w:rPr>
        <w:instrText xml:space="preserve"> PAGEREF _Toc226450518 \h </w:instrText>
      </w:r>
      <w:r>
        <w:rPr>
          <w:noProof/>
          <w:webHidden/>
        </w:rPr>
      </w:r>
      <w:r>
        <w:rPr>
          <w:noProof/>
          <w:webHidden/>
        </w:rPr>
        <w:fldChar w:fldCharType="separate"/>
      </w:r>
      <w:r w:rsidR="00707022">
        <w:rPr>
          <w:noProof/>
          <w:webHidden/>
        </w:rPr>
        <w:t>4</w:t>
      </w:r>
      <w:r>
        <w:rPr>
          <w:noProof/>
          <w:webHidden/>
        </w:rPr>
        <w:fldChar w:fldCharType="end"/>
      </w:r>
    </w:p>
    <w:p w14:paraId="26B67C18" w14:textId="4A0A8FFD"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1.3</w:t>
      </w:r>
      <w:r>
        <w:rPr>
          <w:rFonts w:asciiTheme="minorHAnsi" w:hAnsiTheme="minorHAnsi" w:cstheme="minorBidi"/>
          <w:bCs w:val="0"/>
          <w:noProof/>
          <w:kern w:val="2"/>
          <w:sz w:val="24"/>
          <w:szCs w:val="24"/>
          <w:lang w:eastAsia="nb-NO"/>
          <w14:ligatures w14:val="standardContextual"/>
        </w:rPr>
        <w:tab/>
      </w:r>
      <w:r>
        <w:rPr>
          <w:noProof/>
        </w:rPr>
        <w:t>Oversikt over dokumentene</w:t>
      </w:r>
      <w:r>
        <w:rPr>
          <w:noProof/>
          <w:webHidden/>
        </w:rPr>
        <w:tab/>
      </w:r>
      <w:r>
        <w:rPr>
          <w:noProof/>
          <w:webHidden/>
        </w:rPr>
        <w:fldChar w:fldCharType="begin"/>
      </w:r>
      <w:r>
        <w:rPr>
          <w:noProof/>
          <w:webHidden/>
        </w:rPr>
        <w:instrText xml:space="preserve"> PAGEREF _Toc226450519 \h </w:instrText>
      </w:r>
      <w:r>
        <w:rPr>
          <w:noProof/>
          <w:webHidden/>
        </w:rPr>
      </w:r>
      <w:r>
        <w:rPr>
          <w:noProof/>
          <w:webHidden/>
        </w:rPr>
        <w:fldChar w:fldCharType="separate"/>
      </w:r>
      <w:r w:rsidR="00707022">
        <w:rPr>
          <w:noProof/>
          <w:webHidden/>
        </w:rPr>
        <w:t>4</w:t>
      </w:r>
      <w:r>
        <w:rPr>
          <w:noProof/>
          <w:webHidden/>
        </w:rPr>
        <w:fldChar w:fldCharType="end"/>
      </w:r>
    </w:p>
    <w:p w14:paraId="41C36B60" w14:textId="22199011"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1.4</w:t>
      </w:r>
      <w:r>
        <w:rPr>
          <w:rFonts w:asciiTheme="minorHAnsi" w:hAnsiTheme="minorHAnsi" w:cstheme="minorBidi"/>
          <w:bCs w:val="0"/>
          <w:noProof/>
          <w:kern w:val="2"/>
          <w:sz w:val="24"/>
          <w:szCs w:val="24"/>
          <w:lang w:eastAsia="nb-NO"/>
          <w14:ligatures w14:val="standardContextual"/>
        </w:rPr>
        <w:tab/>
      </w:r>
      <w:r>
        <w:rPr>
          <w:noProof/>
        </w:rPr>
        <w:t>Rammeavtalens vedlegg</w:t>
      </w:r>
      <w:r>
        <w:rPr>
          <w:noProof/>
          <w:webHidden/>
        </w:rPr>
        <w:tab/>
      </w:r>
      <w:r>
        <w:rPr>
          <w:noProof/>
          <w:webHidden/>
        </w:rPr>
        <w:fldChar w:fldCharType="begin"/>
      </w:r>
      <w:r>
        <w:rPr>
          <w:noProof/>
          <w:webHidden/>
        </w:rPr>
        <w:instrText xml:space="preserve"> PAGEREF _Toc226450520 \h </w:instrText>
      </w:r>
      <w:r>
        <w:rPr>
          <w:noProof/>
          <w:webHidden/>
        </w:rPr>
      </w:r>
      <w:r>
        <w:rPr>
          <w:noProof/>
          <w:webHidden/>
        </w:rPr>
        <w:fldChar w:fldCharType="separate"/>
      </w:r>
      <w:r w:rsidR="00707022">
        <w:rPr>
          <w:noProof/>
          <w:webHidden/>
        </w:rPr>
        <w:t>4</w:t>
      </w:r>
      <w:r>
        <w:rPr>
          <w:noProof/>
          <w:webHidden/>
        </w:rPr>
        <w:fldChar w:fldCharType="end"/>
      </w:r>
    </w:p>
    <w:p w14:paraId="00FB26BC" w14:textId="49184394"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1.5</w:t>
      </w:r>
      <w:r>
        <w:rPr>
          <w:rFonts w:asciiTheme="minorHAnsi" w:hAnsiTheme="minorHAnsi" w:cstheme="minorBidi"/>
          <w:bCs w:val="0"/>
          <w:noProof/>
          <w:kern w:val="2"/>
          <w:sz w:val="24"/>
          <w:szCs w:val="24"/>
          <w:lang w:eastAsia="nb-NO"/>
          <w14:ligatures w14:val="standardContextual"/>
        </w:rPr>
        <w:tab/>
      </w:r>
      <w:r>
        <w:rPr>
          <w:noProof/>
        </w:rPr>
        <w:t>Tolkning - rangordning</w:t>
      </w:r>
      <w:r>
        <w:rPr>
          <w:noProof/>
          <w:webHidden/>
        </w:rPr>
        <w:tab/>
      </w:r>
      <w:r>
        <w:rPr>
          <w:noProof/>
          <w:webHidden/>
        </w:rPr>
        <w:fldChar w:fldCharType="begin"/>
      </w:r>
      <w:r>
        <w:rPr>
          <w:noProof/>
          <w:webHidden/>
        </w:rPr>
        <w:instrText xml:space="preserve"> PAGEREF _Toc226450521 \h </w:instrText>
      </w:r>
      <w:r>
        <w:rPr>
          <w:noProof/>
          <w:webHidden/>
        </w:rPr>
      </w:r>
      <w:r>
        <w:rPr>
          <w:noProof/>
          <w:webHidden/>
        </w:rPr>
        <w:fldChar w:fldCharType="separate"/>
      </w:r>
      <w:r w:rsidR="00707022">
        <w:rPr>
          <w:noProof/>
          <w:webHidden/>
        </w:rPr>
        <w:t>5</w:t>
      </w:r>
      <w:r>
        <w:rPr>
          <w:noProof/>
          <w:webHidden/>
        </w:rPr>
        <w:fldChar w:fldCharType="end"/>
      </w:r>
    </w:p>
    <w:p w14:paraId="3E099A24" w14:textId="778A4E06"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1.6</w:t>
      </w:r>
      <w:r>
        <w:rPr>
          <w:rFonts w:asciiTheme="minorHAnsi" w:hAnsiTheme="minorHAnsi" w:cstheme="minorBidi"/>
          <w:bCs w:val="0"/>
          <w:noProof/>
          <w:kern w:val="2"/>
          <w:sz w:val="24"/>
          <w:szCs w:val="24"/>
          <w:lang w:eastAsia="nb-NO"/>
          <w14:ligatures w14:val="standardContextual"/>
        </w:rPr>
        <w:tab/>
      </w:r>
      <w:r>
        <w:rPr>
          <w:noProof/>
        </w:rPr>
        <w:t>Rammeavtalens formål</w:t>
      </w:r>
      <w:r>
        <w:rPr>
          <w:noProof/>
          <w:webHidden/>
        </w:rPr>
        <w:tab/>
      </w:r>
      <w:r>
        <w:rPr>
          <w:noProof/>
          <w:webHidden/>
        </w:rPr>
        <w:fldChar w:fldCharType="begin"/>
      </w:r>
      <w:r>
        <w:rPr>
          <w:noProof/>
          <w:webHidden/>
        </w:rPr>
        <w:instrText xml:space="preserve"> PAGEREF _Toc226450522 \h </w:instrText>
      </w:r>
      <w:r>
        <w:rPr>
          <w:noProof/>
          <w:webHidden/>
        </w:rPr>
      </w:r>
      <w:r>
        <w:rPr>
          <w:noProof/>
          <w:webHidden/>
        </w:rPr>
        <w:fldChar w:fldCharType="separate"/>
      </w:r>
      <w:r w:rsidR="00707022">
        <w:rPr>
          <w:noProof/>
          <w:webHidden/>
        </w:rPr>
        <w:t>5</w:t>
      </w:r>
      <w:r>
        <w:rPr>
          <w:noProof/>
          <w:webHidden/>
        </w:rPr>
        <w:fldChar w:fldCharType="end"/>
      </w:r>
    </w:p>
    <w:p w14:paraId="116B387D" w14:textId="29314513"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1.7</w:t>
      </w:r>
      <w:r>
        <w:rPr>
          <w:rFonts w:asciiTheme="minorHAnsi" w:hAnsiTheme="minorHAnsi" w:cstheme="minorBidi"/>
          <w:bCs w:val="0"/>
          <w:noProof/>
          <w:kern w:val="2"/>
          <w:sz w:val="24"/>
          <w:szCs w:val="24"/>
          <w:lang w:eastAsia="nb-NO"/>
          <w14:ligatures w14:val="standardContextual"/>
        </w:rPr>
        <w:tab/>
      </w:r>
      <w:r>
        <w:rPr>
          <w:noProof/>
        </w:rPr>
        <w:t>Leveringsomfang</w:t>
      </w:r>
      <w:r>
        <w:rPr>
          <w:noProof/>
          <w:webHidden/>
        </w:rPr>
        <w:tab/>
      </w:r>
      <w:r>
        <w:rPr>
          <w:noProof/>
          <w:webHidden/>
        </w:rPr>
        <w:fldChar w:fldCharType="begin"/>
      </w:r>
      <w:r>
        <w:rPr>
          <w:noProof/>
          <w:webHidden/>
        </w:rPr>
        <w:instrText xml:space="preserve"> PAGEREF _Toc226450523 \h </w:instrText>
      </w:r>
      <w:r>
        <w:rPr>
          <w:noProof/>
          <w:webHidden/>
        </w:rPr>
      </w:r>
      <w:r>
        <w:rPr>
          <w:noProof/>
          <w:webHidden/>
        </w:rPr>
        <w:fldChar w:fldCharType="separate"/>
      </w:r>
      <w:r w:rsidR="00707022">
        <w:rPr>
          <w:noProof/>
          <w:webHidden/>
        </w:rPr>
        <w:t>5</w:t>
      </w:r>
      <w:r>
        <w:rPr>
          <w:noProof/>
          <w:webHidden/>
        </w:rPr>
        <w:fldChar w:fldCharType="end"/>
      </w:r>
    </w:p>
    <w:p w14:paraId="5962D772" w14:textId="72DB7061" w:rsidR="00174AD9" w:rsidRDefault="00174AD9">
      <w:pPr>
        <w:pStyle w:val="INNH2"/>
        <w:rPr>
          <w:rFonts w:asciiTheme="minorHAnsi" w:hAnsiTheme="minorHAnsi" w:cstheme="minorBidi"/>
          <w:bCs w:val="0"/>
          <w:noProof/>
          <w:kern w:val="2"/>
          <w:sz w:val="24"/>
          <w:szCs w:val="24"/>
          <w:lang w:eastAsia="nb-NO"/>
          <w14:ligatures w14:val="standardContextual"/>
        </w:rPr>
      </w:pPr>
      <w:r w:rsidRPr="00174AD9">
        <w:rPr>
          <w:noProof/>
        </w:rPr>
        <w:t>1.8</w:t>
      </w:r>
      <w:r w:rsidRPr="00174AD9">
        <w:rPr>
          <w:rFonts w:asciiTheme="minorHAnsi" w:hAnsiTheme="minorHAnsi" w:cstheme="minorBidi"/>
          <w:bCs w:val="0"/>
          <w:noProof/>
          <w:kern w:val="2"/>
          <w:sz w:val="24"/>
          <w:szCs w:val="24"/>
          <w:lang w:eastAsia="nb-NO"/>
          <w14:ligatures w14:val="standardContextual"/>
        </w:rPr>
        <w:tab/>
      </w:r>
      <w:r w:rsidRPr="00174AD9">
        <w:rPr>
          <w:noProof/>
        </w:rPr>
        <w:t>Rammeavtalens varighet og opsjoner på prolongering</w:t>
      </w:r>
      <w:r>
        <w:rPr>
          <w:noProof/>
          <w:webHidden/>
        </w:rPr>
        <w:tab/>
      </w:r>
      <w:r>
        <w:rPr>
          <w:noProof/>
          <w:webHidden/>
        </w:rPr>
        <w:fldChar w:fldCharType="begin"/>
      </w:r>
      <w:r>
        <w:rPr>
          <w:noProof/>
          <w:webHidden/>
        </w:rPr>
        <w:instrText xml:space="preserve"> PAGEREF _Toc226450524 \h </w:instrText>
      </w:r>
      <w:r>
        <w:rPr>
          <w:noProof/>
          <w:webHidden/>
        </w:rPr>
      </w:r>
      <w:r>
        <w:rPr>
          <w:noProof/>
          <w:webHidden/>
        </w:rPr>
        <w:fldChar w:fldCharType="separate"/>
      </w:r>
      <w:r w:rsidR="00707022">
        <w:rPr>
          <w:noProof/>
          <w:webHidden/>
        </w:rPr>
        <w:t>6</w:t>
      </w:r>
      <w:r>
        <w:rPr>
          <w:noProof/>
          <w:webHidden/>
        </w:rPr>
        <w:fldChar w:fldCharType="end"/>
      </w:r>
    </w:p>
    <w:p w14:paraId="3FF0078E" w14:textId="4919651D"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1.9</w:t>
      </w:r>
      <w:r>
        <w:rPr>
          <w:rFonts w:asciiTheme="minorHAnsi" w:hAnsiTheme="minorHAnsi" w:cstheme="minorBidi"/>
          <w:bCs w:val="0"/>
          <w:noProof/>
          <w:kern w:val="2"/>
          <w:sz w:val="24"/>
          <w:szCs w:val="24"/>
          <w:lang w:eastAsia="nb-NO"/>
          <w14:ligatures w14:val="standardContextual"/>
        </w:rPr>
        <w:tab/>
      </w:r>
      <w:r>
        <w:rPr>
          <w:noProof/>
        </w:rPr>
        <w:t>Eksklusivitet</w:t>
      </w:r>
      <w:r>
        <w:rPr>
          <w:noProof/>
          <w:webHidden/>
        </w:rPr>
        <w:tab/>
      </w:r>
      <w:r>
        <w:rPr>
          <w:noProof/>
          <w:webHidden/>
        </w:rPr>
        <w:fldChar w:fldCharType="begin"/>
      </w:r>
      <w:r>
        <w:rPr>
          <w:noProof/>
          <w:webHidden/>
        </w:rPr>
        <w:instrText xml:space="preserve"> PAGEREF _Toc226450525 \h </w:instrText>
      </w:r>
      <w:r>
        <w:rPr>
          <w:noProof/>
          <w:webHidden/>
        </w:rPr>
      </w:r>
      <w:r>
        <w:rPr>
          <w:noProof/>
          <w:webHidden/>
        </w:rPr>
        <w:fldChar w:fldCharType="separate"/>
      </w:r>
      <w:r w:rsidR="00707022">
        <w:rPr>
          <w:noProof/>
          <w:webHidden/>
        </w:rPr>
        <w:t>6</w:t>
      </w:r>
      <w:r>
        <w:rPr>
          <w:noProof/>
          <w:webHidden/>
        </w:rPr>
        <w:fldChar w:fldCharType="end"/>
      </w:r>
    </w:p>
    <w:p w14:paraId="765EB5F0" w14:textId="7BF75AAD"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1.10</w:t>
      </w:r>
      <w:r>
        <w:rPr>
          <w:rFonts w:asciiTheme="minorHAnsi" w:hAnsiTheme="minorHAnsi" w:cstheme="minorBidi"/>
          <w:bCs w:val="0"/>
          <w:noProof/>
          <w:kern w:val="2"/>
          <w:sz w:val="24"/>
          <w:szCs w:val="24"/>
          <w:lang w:eastAsia="nb-NO"/>
          <w14:ligatures w14:val="standardContextual"/>
        </w:rPr>
        <w:tab/>
      </w:r>
      <w:r>
        <w:rPr>
          <w:noProof/>
        </w:rPr>
        <w:t>Partenes kontaktpersoner</w:t>
      </w:r>
      <w:r>
        <w:rPr>
          <w:noProof/>
          <w:webHidden/>
        </w:rPr>
        <w:tab/>
      </w:r>
      <w:r>
        <w:rPr>
          <w:noProof/>
          <w:webHidden/>
        </w:rPr>
        <w:fldChar w:fldCharType="begin"/>
      </w:r>
      <w:r>
        <w:rPr>
          <w:noProof/>
          <w:webHidden/>
        </w:rPr>
        <w:instrText xml:space="preserve"> PAGEREF _Toc226450526 \h </w:instrText>
      </w:r>
      <w:r>
        <w:rPr>
          <w:noProof/>
          <w:webHidden/>
        </w:rPr>
      </w:r>
      <w:r>
        <w:rPr>
          <w:noProof/>
          <w:webHidden/>
        </w:rPr>
        <w:fldChar w:fldCharType="separate"/>
      </w:r>
      <w:r w:rsidR="00707022">
        <w:rPr>
          <w:noProof/>
          <w:webHidden/>
        </w:rPr>
        <w:t>6</w:t>
      </w:r>
      <w:r>
        <w:rPr>
          <w:noProof/>
          <w:webHidden/>
        </w:rPr>
        <w:fldChar w:fldCharType="end"/>
      </w:r>
    </w:p>
    <w:p w14:paraId="2A76B2D9" w14:textId="557EE4B2" w:rsidR="00174AD9" w:rsidRDefault="00174AD9">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2</w:t>
      </w:r>
      <w:r>
        <w:rPr>
          <w:rFonts w:asciiTheme="minorHAnsi" w:hAnsiTheme="minorHAnsi"/>
          <w:b w:val="0"/>
          <w:bCs w:val="0"/>
          <w:caps w:val="0"/>
          <w:noProof/>
          <w:kern w:val="2"/>
          <w:sz w:val="24"/>
          <w:lang w:eastAsia="nb-NO"/>
          <w14:ligatures w14:val="standardContextual"/>
        </w:rPr>
        <w:tab/>
      </w:r>
      <w:r>
        <w:rPr>
          <w:noProof/>
        </w:rPr>
        <w:t>Avrop under Rammeavtalen</w:t>
      </w:r>
      <w:r>
        <w:rPr>
          <w:noProof/>
          <w:webHidden/>
        </w:rPr>
        <w:tab/>
      </w:r>
      <w:r>
        <w:rPr>
          <w:noProof/>
          <w:webHidden/>
        </w:rPr>
        <w:fldChar w:fldCharType="begin"/>
      </w:r>
      <w:r>
        <w:rPr>
          <w:noProof/>
          <w:webHidden/>
        </w:rPr>
        <w:instrText xml:space="preserve"> PAGEREF _Toc226450527 \h </w:instrText>
      </w:r>
      <w:r>
        <w:rPr>
          <w:noProof/>
          <w:webHidden/>
        </w:rPr>
      </w:r>
      <w:r>
        <w:rPr>
          <w:noProof/>
          <w:webHidden/>
        </w:rPr>
        <w:fldChar w:fldCharType="separate"/>
      </w:r>
      <w:r w:rsidR="00707022">
        <w:rPr>
          <w:noProof/>
          <w:webHidden/>
        </w:rPr>
        <w:t>6</w:t>
      </w:r>
      <w:r>
        <w:rPr>
          <w:noProof/>
          <w:webHidden/>
        </w:rPr>
        <w:fldChar w:fldCharType="end"/>
      </w:r>
    </w:p>
    <w:p w14:paraId="26B7EFA6" w14:textId="43E71AEB" w:rsidR="00174AD9" w:rsidRDefault="00174AD9">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3</w:t>
      </w:r>
      <w:r>
        <w:rPr>
          <w:rFonts w:asciiTheme="minorHAnsi" w:hAnsiTheme="minorHAnsi"/>
          <w:b w:val="0"/>
          <w:bCs w:val="0"/>
          <w:caps w:val="0"/>
          <w:noProof/>
          <w:kern w:val="2"/>
          <w:sz w:val="24"/>
          <w:lang w:eastAsia="nb-NO"/>
          <w14:ligatures w14:val="standardContextual"/>
        </w:rPr>
        <w:tab/>
      </w:r>
      <w:r>
        <w:rPr>
          <w:noProof/>
        </w:rPr>
        <w:t>Endringer av Rammeavtalen</w:t>
      </w:r>
      <w:r>
        <w:rPr>
          <w:noProof/>
          <w:webHidden/>
        </w:rPr>
        <w:tab/>
      </w:r>
      <w:r>
        <w:rPr>
          <w:noProof/>
          <w:webHidden/>
        </w:rPr>
        <w:fldChar w:fldCharType="begin"/>
      </w:r>
      <w:r>
        <w:rPr>
          <w:noProof/>
          <w:webHidden/>
        </w:rPr>
        <w:instrText xml:space="preserve"> PAGEREF _Toc226450528 \h </w:instrText>
      </w:r>
      <w:r>
        <w:rPr>
          <w:noProof/>
          <w:webHidden/>
        </w:rPr>
      </w:r>
      <w:r>
        <w:rPr>
          <w:noProof/>
          <w:webHidden/>
        </w:rPr>
        <w:fldChar w:fldCharType="separate"/>
      </w:r>
      <w:r w:rsidR="00707022">
        <w:rPr>
          <w:noProof/>
          <w:webHidden/>
        </w:rPr>
        <w:t>7</w:t>
      </w:r>
      <w:r>
        <w:rPr>
          <w:noProof/>
          <w:webHidden/>
        </w:rPr>
        <w:fldChar w:fldCharType="end"/>
      </w:r>
    </w:p>
    <w:p w14:paraId="79716B59" w14:textId="74F29430"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3.1</w:t>
      </w:r>
      <w:r>
        <w:rPr>
          <w:rFonts w:asciiTheme="minorHAnsi" w:hAnsiTheme="minorHAnsi" w:cstheme="minorBidi"/>
          <w:bCs w:val="0"/>
          <w:noProof/>
          <w:kern w:val="2"/>
          <w:sz w:val="24"/>
          <w:szCs w:val="24"/>
          <w:lang w:eastAsia="nb-NO"/>
          <w14:ligatures w14:val="standardContextual"/>
        </w:rPr>
        <w:tab/>
      </w:r>
      <w:r>
        <w:rPr>
          <w:noProof/>
        </w:rPr>
        <w:t>Generelt</w:t>
      </w:r>
      <w:r>
        <w:rPr>
          <w:noProof/>
          <w:webHidden/>
        </w:rPr>
        <w:tab/>
      </w:r>
      <w:r>
        <w:rPr>
          <w:noProof/>
          <w:webHidden/>
        </w:rPr>
        <w:fldChar w:fldCharType="begin"/>
      </w:r>
      <w:r>
        <w:rPr>
          <w:noProof/>
          <w:webHidden/>
        </w:rPr>
        <w:instrText xml:space="preserve"> PAGEREF _Toc226450529 \h </w:instrText>
      </w:r>
      <w:r>
        <w:rPr>
          <w:noProof/>
          <w:webHidden/>
        </w:rPr>
      </w:r>
      <w:r>
        <w:rPr>
          <w:noProof/>
          <w:webHidden/>
        </w:rPr>
        <w:fldChar w:fldCharType="separate"/>
      </w:r>
      <w:r w:rsidR="00707022">
        <w:rPr>
          <w:noProof/>
          <w:webHidden/>
        </w:rPr>
        <w:t>7</w:t>
      </w:r>
      <w:r>
        <w:rPr>
          <w:noProof/>
          <w:webHidden/>
        </w:rPr>
        <w:fldChar w:fldCharType="end"/>
      </w:r>
    </w:p>
    <w:p w14:paraId="0F303071" w14:textId="44959C42"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3.2</w:t>
      </w:r>
      <w:r>
        <w:rPr>
          <w:rFonts w:asciiTheme="minorHAnsi" w:hAnsiTheme="minorHAnsi" w:cstheme="minorBidi"/>
          <w:bCs w:val="0"/>
          <w:noProof/>
          <w:kern w:val="2"/>
          <w:sz w:val="24"/>
          <w:szCs w:val="24"/>
          <w:lang w:eastAsia="nb-NO"/>
          <w14:ligatures w14:val="standardContextual"/>
        </w:rPr>
        <w:tab/>
      </w:r>
      <w:r>
        <w:rPr>
          <w:noProof/>
        </w:rPr>
        <w:t>Endring av Rammeavtalen ved bruk av Endringsavtale</w:t>
      </w:r>
      <w:r>
        <w:rPr>
          <w:noProof/>
          <w:webHidden/>
        </w:rPr>
        <w:tab/>
      </w:r>
      <w:r>
        <w:rPr>
          <w:noProof/>
          <w:webHidden/>
        </w:rPr>
        <w:fldChar w:fldCharType="begin"/>
      </w:r>
      <w:r>
        <w:rPr>
          <w:noProof/>
          <w:webHidden/>
        </w:rPr>
        <w:instrText xml:space="preserve"> PAGEREF _Toc226450530 \h </w:instrText>
      </w:r>
      <w:r>
        <w:rPr>
          <w:noProof/>
          <w:webHidden/>
        </w:rPr>
      </w:r>
      <w:r>
        <w:rPr>
          <w:noProof/>
          <w:webHidden/>
        </w:rPr>
        <w:fldChar w:fldCharType="separate"/>
      </w:r>
      <w:r w:rsidR="00707022">
        <w:rPr>
          <w:noProof/>
          <w:webHidden/>
        </w:rPr>
        <w:t>7</w:t>
      </w:r>
      <w:r>
        <w:rPr>
          <w:noProof/>
          <w:webHidden/>
        </w:rPr>
        <w:fldChar w:fldCharType="end"/>
      </w:r>
    </w:p>
    <w:p w14:paraId="46BF234F" w14:textId="01490952"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3.3</w:t>
      </w:r>
      <w:r>
        <w:rPr>
          <w:rFonts w:asciiTheme="minorHAnsi" w:hAnsiTheme="minorHAnsi" w:cstheme="minorBidi"/>
          <w:bCs w:val="0"/>
          <w:noProof/>
          <w:kern w:val="2"/>
          <w:sz w:val="24"/>
          <w:szCs w:val="24"/>
          <w:lang w:eastAsia="nb-NO"/>
          <w14:ligatures w14:val="standardContextual"/>
        </w:rPr>
        <w:tab/>
      </w:r>
      <w:r>
        <w:rPr>
          <w:noProof/>
        </w:rPr>
        <w:t>Utredning av risiko- og endringskonsekvenser</w:t>
      </w:r>
      <w:r>
        <w:rPr>
          <w:noProof/>
          <w:webHidden/>
        </w:rPr>
        <w:tab/>
      </w:r>
      <w:r>
        <w:rPr>
          <w:noProof/>
          <w:webHidden/>
        </w:rPr>
        <w:fldChar w:fldCharType="begin"/>
      </w:r>
      <w:r>
        <w:rPr>
          <w:noProof/>
          <w:webHidden/>
        </w:rPr>
        <w:instrText xml:space="preserve"> PAGEREF _Toc226450531 \h </w:instrText>
      </w:r>
      <w:r>
        <w:rPr>
          <w:noProof/>
          <w:webHidden/>
        </w:rPr>
      </w:r>
      <w:r>
        <w:rPr>
          <w:noProof/>
          <w:webHidden/>
        </w:rPr>
        <w:fldChar w:fldCharType="separate"/>
      </w:r>
      <w:r w:rsidR="00707022">
        <w:rPr>
          <w:noProof/>
          <w:webHidden/>
        </w:rPr>
        <w:t>7</w:t>
      </w:r>
      <w:r>
        <w:rPr>
          <w:noProof/>
          <w:webHidden/>
        </w:rPr>
        <w:fldChar w:fldCharType="end"/>
      </w:r>
    </w:p>
    <w:p w14:paraId="2DBA79BF" w14:textId="4EAA5162" w:rsidR="00174AD9" w:rsidRDefault="00174AD9">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4</w:t>
      </w:r>
      <w:r>
        <w:rPr>
          <w:rFonts w:asciiTheme="minorHAnsi" w:hAnsiTheme="minorHAnsi"/>
          <w:b w:val="0"/>
          <w:bCs w:val="0"/>
          <w:caps w:val="0"/>
          <w:noProof/>
          <w:kern w:val="2"/>
          <w:sz w:val="24"/>
          <w:lang w:eastAsia="nb-NO"/>
          <w14:ligatures w14:val="standardContextual"/>
        </w:rPr>
        <w:tab/>
      </w:r>
      <w:r>
        <w:rPr>
          <w:noProof/>
        </w:rPr>
        <w:t>Leverandørens plikter</w:t>
      </w:r>
      <w:r>
        <w:rPr>
          <w:noProof/>
          <w:webHidden/>
        </w:rPr>
        <w:tab/>
      </w:r>
      <w:r>
        <w:rPr>
          <w:noProof/>
          <w:webHidden/>
        </w:rPr>
        <w:fldChar w:fldCharType="begin"/>
      </w:r>
      <w:r>
        <w:rPr>
          <w:noProof/>
          <w:webHidden/>
        </w:rPr>
        <w:instrText xml:space="preserve"> PAGEREF _Toc226450532 \h </w:instrText>
      </w:r>
      <w:r>
        <w:rPr>
          <w:noProof/>
          <w:webHidden/>
        </w:rPr>
      </w:r>
      <w:r>
        <w:rPr>
          <w:noProof/>
          <w:webHidden/>
        </w:rPr>
        <w:fldChar w:fldCharType="separate"/>
      </w:r>
      <w:r w:rsidR="00707022">
        <w:rPr>
          <w:noProof/>
          <w:webHidden/>
        </w:rPr>
        <w:t>8</w:t>
      </w:r>
      <w:r>
        <w:rPr>
          <w:noProof/>
          <w:webHidden/>
        </w:rPr>
        <w:fldChar w:fldCharType="end"/>
      </w:r>
    </w:p>
    <w:p w14:paraId="65DD6B60" w14:textId="7BE11460"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4.1</w:t>
      </w:r>
      <w:r>
        <w:rPr>
          <w:rFonts w:asciiTheme="minorHAnsi" w:hAnsiTheme="minorHAnsi" w:cstheme="minorBidi"/>
          <w:bCs w:val="0"/>
          <w:noProof/>
          <w:kern w:val="2"/>
          <w:sz w:val="24"/>
          <w:szCs w:val="24"/>
          <w:lang w:eastAsia="nb-NO"/>
          <w14:ligatures w14:val="standardContextual"/>
        </w:rPr>
        <w:tab/>
      </w:r>
      <w:r>
        <w:rPr>
          <w:noProof/>
        </w:rPr>
        <w:t>Generelt</w:t>
      </w:r>
      <w:r>
        <w:rPr>
          <w:noProof/>
          <w:webHidden/>
        </w:rPr>
        <w:tab/>
      </w:r>
      <w:r>
        <w:rPr>
          <w:noProof/>
          <w:webHidden/>
        </w:rPr>
        <w:fldChar w:fldCharType="begin"/>
      </w:r>
      <w:r>
        <w:rPr>
          <w:noProof/>
          <w:webHidden/>
        </w:rPr>
        <w:instrText xml:space="preserve"> PAGEREF _Toc226450533 \h </w:instrText>
      </w:r>
      <w:r>
        <w:rPr>
          <w:noProof/>
          <w:webHidden/>
        </w:rPr>
      </w:r>
      <w:r>
        <w:rPr>
          <w:noProof/>
          <w:webHidden/>
        </w:rPr>
        <w:fldChar w:fldCharType="separate"/>
      </w:r>
      <w:r w:rsidR="00707022">
        <w:rPr>
          <w:noProof/>
          <w:webHidden/>
        </w:rPr>
        <w:t>8</w:t>
      </w:r>
      <w:r>
        <w:rPr>
          <w:noProof/>
          <w:webHidden/>
        </w:rPr>
        <w:fldChar w:fldCharType="end"/>
      </w:r>
    </w:p>
    <w:p w14:paraId="7A6D3DA7" w14:textId="5CBC23D8"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4.2</w:t>
      </w:r>
      <w:r>
        <w:rPr>
          <w:rFonts w:asciiTheme="minorHAnsi" w:hAnsiTheme="minorHAnsi" w:cstheme="minorBidi"/>
          <w:bCs w:val="0"/>
          <w:noProof/>
          <w:kern w:val="2"/>
          <w:sz w:val="24"/>
          <w:szCs w:val="24"/>
          <w:lang w:eastAsia="nb-NO"/>
          <w14:ligatures w14:val="standardContextual"/>
        </w:rPr>
        <w:tab/>
      </w:r>
      <w:r>
        <w:rPr>
          <w:noProof/>
        </w:rPr>
        <w:t>Nøkkelpersonell</w:t>
      </w:r>
      <w:r>
        <w:rPr>
          <w:noProof/>
          <w:webHidden/>
        </w:rPr>
        <w:tab/>
      </w:r>
      <w:r>
        <w:rPr>
          <w:noProof/>
          <w:webHidden/>
        </w:rPr>
        <w:fldChar w:fldCharType="begin"/>
      </w:r>
      <w:r>
        <w:rPr>
          <w:noProof/>
          <w:webHidden/>
        </w:rPr>
        <w:instrText xml:space="preserve"> PAGEREF _Toc226450534 \h </w:instrText>
      </w:r>
      <w:r>
        <w:rPr>
          <w:noProof/>
          <w:webHidden/>
        </w:rPr>
      </w:r>
      <w:r>
        <w:rPr>
          <w:noProof/>
          <w:webHidden/>
        </w:rPr>
        <w:fldChar w:fldCharType="separate"/>
      </w:r>
      <w:r w:rsidR="00707022">
        <w:rPr>
          <w:noProof/>
          <w:webHidden/>
        </w:rPr>
        <w:t>8</w:t>
      </w:r>
      <w:r>
        <w:rPr>
          <w:noProof/>
          <w:webHidden/>
        </w:rPr>
        <w:fldChar w:fldCharType="end"/>
      </w:r>
    </w:p>
    <w:p w14:paraId="4BE33291" w14:textId="04DD0A6F"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4.3</w:t>
      </w:r>
      <w:r>
        <w:rPr>
          <w:rFonts w:asciiTheme="minorHAnsi" w:hAnsiTheme="minorHAnsi" w:cstheme="minorBidi"/>
          <w:bCs w:val="0"/>
          <w:noProof/>
          <w:kern w:val="2"/>
          <w:sz w:val="24"/>
          <w:szCs w:val="24"/>
          <w:lang w:eastAsia="nb-NO"/>
          <w14:ligatures w14:val="standardContextual"/>
        </w:rPr>
        <w:tab/>
      </w:r>
      <w:r>
        <w:rPr>
          <w:noProof/>
        </w:rPr>
        <w:t>Leveringstid</w:t>
      </w:r>
      <w:r>
        <w:rPr>
          <w:noProof/>
          <w:webHidden/>
        </w:rPr>
        <w:tab/>
      </w:r>
      <w:r>
        <w:rPr>
          <w:noProof/>
          <w:webHidden/>
        </w:rPr>
        <w:fldChar w:fldCharType="begin"/>
      </w:r>
      <w:r>
        <w:rPr>
          <w:noProof/>
          <w:webHidden/>
        </w:rPr>
        <w:instrText xml:space="preserve"> PAGEREF _Toc226450535 \h </w:instrText>
      </w:r>
      <w:r>
        <w:rPr>
          <w:noProof/>
          <w:webHidden/>
        </w:rPr>
      </w:r>
      <w:r>
        <w:rPr>
          <w:noProof/>
          <w:webHidden/>
        </w:rPr>
        <w:fldChar w:fldCharType="separate"/>
      </w:r>
      <w:r w:rsidR="00707022">
        <w:rPr>
          <w:noProof/>
          <w:webHidden/>
        </w:rPr>
        <w:t>8</w:t>
      </w:r>
      <w:r>
        <w:rPr>
          <w:noProof/>
          <w:webHidden/>
        </w:rPr>
        <w:fldChar w:fldCharType="end"/>
      </w:r>
    </w:p>
    <w:p w14:paraId="6617CB1A" w14:textId="46E4AAB5"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4.4</w:t>
      </w:r>
      <w:r>
        <w:rPr>
          <w:rFonts w:asciiTheme="minorHAnsi" w:hAnsiTheme="minorHAnsi" w:cstheme="minorBidi"/>
          <w:bCs w:val="0"/>
          <w:noProof/>
          <w:kern w:val="2"/>
          <w:sz w:val="24"/>
          <w:szCs w:val="24"/>
          <w:lang w:eastAsia="nb-NO"/>
          <w14:ligatures w14:val="standardContextual"/>
        </w:rPr>
        <w:tab/>
      </w:r>
      <w:r>
        <w:rPr>
          <w:noProof/>
        </w:rPr>
        <w:t>Leveranse i hele konfliktspekteret</w:t>
      </w:r>
      <w:r>
        <w:rPr>
          <w:noProof/>
          <w:webHidden/>
        </w:rPr>
        <w:tab/>
      </w:r>
      <w:r>
        <w:rPr>
          <w:noProof/>
          <w:webHidden/>
        </w:rPr>
        <w:fldChar w:fldCharType="begin"/>
      </w:r>
      <w:r>
        <w:rPr>
          <w:noProof/>
          <w:webHidden/>
        </w:rPr>
        <w:instrText xml:space="preserve"> PAGEREF _Toc226450536 \h </w:instrText>
      </w:r>
      <w:r>
        <w:rPr>
          <w:noProof/>
          <w:webHidden/>
        </w:rPr>
      </w:r>
      <w:r>
        <w:rPr>
          <w:noProof/>
          <w:webHidden/>
        </w:rPr>
        <w:fldChar w:fldCharType="separate"/>
      </w:r>
      <w:r w:rsidR="00707022">
        <w:rPr>
          <w:noProof/>
          <w:webHidden/>
        </w:rPr>
        <w:t>8</w:t>
      </w:r>
      <w:r>
        <w:rPr>
          <w:noProof/>
          <w:webHidden/>
        </w:rPr>
        <w:fldChar w:fldCharType="end"/>
      </w:r>
    </w:p>
    <w:p w14:paraId="39D789E6" w14:textId="3668C1E3" w:rsidR="00174AD9" w:rsidRDefault="00174AD9">
      <w:pPr>
        <w:pStyle w:val="INNH2"/>
        <w:rPr>
          <w:rFonts w:asciiTheme="minorHAnsi" w:hAnsiTheme="minorHAnsi" w:cstheme="minorBidi"/>
          <w:bCs w:val="0"/>
          <w:noProof/>
          <w:kern w:val="2"/>
          <w:sz w:val="24"/>
          <w:szCs w:val="24"/>
          <w:lang w:eastAsia="nb-NO"/>
          <w14:ligatures w14:val="standardContextual"/>
        </w:rPr>
      </w:pPr>
      <w:r w:rsidRPr="00CE33C3">
        <w:rPr>
          <w:rFonts w:eastAsia="Times New Roman"/>
          <w:noProof/>
        </w:rPr>
        <w:t>4.5</w:t>
      </w:r>
      <w:r>
        <w:rPr>
          <w:rFonts w:asciiTheme="minorHAnsi" w:hAnsiTheme="minorHAnsi" w:cstheme="minorBidi"/>
          <w:bCs w:val="0"/>
          <w:noProof/>
          <w:kern w:val="2"/>
          <w:sz w:val="24"/>
          <w:szCs w:val="24"/>
          <w:lang w:eastAsia="nb-NO"/>
          <w14:ligatures w14:val="standardContextual"/>
        </w:rPr>
        <w:tab/>
      </w:r>
      <w:r w:rsidRPr="00CE33C3">
        <w:rPr>
          <w:rFonts w:eastAsia="Times New Roman"/>
          <w:noProof/>
        </w:rPr>
        <w:t>Leverandørens bankforbindelse</w:t>
      </w:r>
      <w:r>
        <w:rPr>
          <w:noProof/>
          <w:webHidden/>
        </w:rPr>
        <w:tab/>
      </w:r>
      <w:r>
        <w:rPr>
          <w:noProof/>
          <w:webHidden/>
        </w:rPr>
        <w:fldChar w:fldCharType="begin"/>
      </w:r>
      <w:r>
        <w:rPr>
          <w:noProof/>
          <w:webHidden/>
        </w:rPr>
        <w:instrText xml:space="preserve"> PAGEREF _Toc226450537 \h </w:instrText>
      </w:r>
      <w:r>
        <w:rPr>
          <w:noProof/>
          <w:webHidden/>
        </w:rPr>
      </w:r>
      <w:r>
        <w:rPr>
          <w:noProof/>
          <w:webHidden/>
        </w:rPr>
        <w:fldChar w:fldCharType="separate"/>
      </w:r>
      <w:r w:rsidR="00707022">
        <w:rPr>
          <w:noProof/>
          <w:webHidden/>
        </w:rPr>
        <w:t>9</w:t>
      </w:r>
      <w:r>
        <w:rPr>
          <w:noProof/>
          <w:webHidden/>
        </w:rPr>
        <w:fldChar w:fldCharType="end"/>
      </w:r>
    </w:p>
    <w:p w14:paraId="1CD21426" w14:textId="7B65ACCF"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4.6</w:t>
      </w:r>
      <w:r>
        <w:rPr>
          <w:rFonts w:asciiTheme="minorHAnsi" w:hAnsiTheme="minorHAnsi" w:cstheme="minorBidi"/>
          <w:bCs w:val="0"/>
          <w:noProof/>
          <w:kern w:val="2"/>
          <w:sz w:val="24"/>
          <w:szCs w:val="24"/>
          <w:lang w:eastAsia="nb-NO"/>
          <w14:ligatures w14:val="standardContextual"/>
        </w:rPr>
        <w:tab/>
      </w:r>
      <w:r>
        <w:rPr>
          <w:noProof/>
        </w:rPr>
        <w:t>Underleverandører</w:t>
      </w:r>
      <w:r>
        <w:rPr>
          <w:noProof/>
          <w:webHidden/>
        </w:rPr>
        <w:tab/>
      </w:r>
      <w:r>
        <w:rPr>
          <w:noProof/>
          <w:webHidden/>
        </w:rPr>
        <w:fldChar w:fldCharType="begin"/>
      </w:r>
      <w:r>
        <w:rPr>
          <w:noProof/>
          <w:webHidden/>
        </w:rPr>
        <w:instrText xml:space="preserve"> PAGEREF _Toc226450538 \h </w:instrText>
      </w:r>
      <w:r>
        <w:rPr>
          <w:noProof/>
          <w:webHidden/>
        </w:rPr>
      </w:r>
      <w:r>
        <w:rPr>
          <w:noProof/>
          <w:webHidden/>
        </w:rPr>
        <w:fldChar w:fldCharType="separate"/>
      </w:r>
      <w:r w:rsidR="00707022">
        <w:rPr>
          <w:noProof/>
          <w:webHidden/>
        </w:rPr>
        <w:t>9</w:t>
      </w:r>
      <w:r>
        <w:rPr>
          <w:noProof/>
          <w:webHidden/>
        </w:rPr>
        <w:fldChar w:fldCharType="end"/>
      </w:r>
    </w:p>
    <w:p w14:paraId="425BB63E" w14:textId="4A269879"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4.7</w:t>
      </w:r>
      <w:r>
        <w:rPr>
          <w:rFonts w:asciiTheme="minorHAnsi" w:hAnsiTheme="minorHAnsi" w:cstheme="minorBidi"/>
          <w:bCs w:val="0"/>
          <w:noProof/>
          <w:kern w:val="2"/>
          <w:sz w:val="24"/>
          <w:szCs w:val="24"/>
          <w:lang w:eastAsia="nb-NO"/>
          <w14:ligatures w14:val="standardContextual"/>
        </w:rPr>
        <w:tab/>
      </w:r>
      <w:r>
        <w:rPr>
          <w:noProof/>
        </w:rPr>
        <w:t>Innsyn</w:t>
      </w:r>
      <w:r>
        <w:rPr>
          <w:noProof/>
          <w:webHidden/>
        </w:rPr>
        <w:tab/>
      </w:r>
      <w:r>
        <w:rPr>
          <w:noProof/>
          <w:webHidden/>
        </w:rPr>
        <w:fldChar w:fldCharType="begin"/>
      </w:r>
      <w:r>
        <w:rPr>
          <w:noProof/>
          <w:webHidden/>
        </w:rPr>
        <w:instrText xml:space="preserve"> PAGEREF _Toc226450539 \h </w:instrText>
      </w:r>
      <w:r>
        <w:rPr>
          <w:noProof/>
          <w:webHidden/>
        </w:rPr>
      </w:r>
      <w:r>
        <w:rPr>
          <w:noProof/>
          <w:webHidden/>
        </w:rPr>
        <w:fldChar w:fldCharType="separate"/>
      </w:r>
      <w:r w:rsidR="00707022">
        <w:rPr>
          <w:noProof/>
          <w:webHidden/>
        </w:rPr>
        <w:t>10</w:t>
      </w:r>
      <w:r>
        <w:rPr>
          <w:noProof/>
          <w:webHidden/>
        </w:rPr>
        <w:fldChar w:fldCharType="end"/>
      </w:r>
    </w:p>
    <w:p w14:paraId="536B4A74" w14:textId="2FC06D6D"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4.8</w:t>
      </w:r>
      <w:r>
        <w:rPr>
          <w:rFonts w:asciiTheme="minorHAnsi" w:hAnsiTheme="minorHAnsi" w:cstheme="minorBidi"/>
          <w:bCs w:val="0"/>
          <w:noProof/>
          <w:kern w:val="2"/>
          <w:sz w:val="24"/>
          <w:szCs w:val="24"/>
          <w:lang w:eastAsia="nb-NO"/>
          <w14:ligatures w14:val="standardContextual"/>
        </w:rPr>
        <w:tab/>
      </w:r>
      <w:r>
        <w:rPr>
          <w:noProof/>
        </w:rPr>
        <w:t>Taushetsplikt</w:t>
      </w:r>
      <w:r>
        <w:rPr>
          <w:noProof/>
          <w:webHidden/>
        </w:rPr>
        <w:tab/>
      </w:r>
      <w:r>
        <w:rPr>
          <w:noProof/>
          <w:webHidden/>
        </w:rPr>
        <w:fldChar w:fldCharType="begin"/>
      </w:r>
      <w:r>
        <w:rPr>
          <w:noProof/>
          <w:webHidden/>
        </w:rPr>
        <w:instrText xml:space="preserve"> PAGEREF _Toc226450540 \h </w:instrText>
      </w:r>
      <w:r>
        <w:rPr>
          <w:noProof/>
          <w:webHidden/>
        </w:rPr>
      </w:r>
      <w:r>
        <w:rPr>
          <w:noProof/>
          <w:webHidden/>
        </w:rPr>
        <w:fldChar w:fldCharType="separate"/>
      </w:r>
      <w:r w:rsidR="00707022">
        <w:rPr>
          <w:noProof/>
          <w:webHidden/>
        </w:rPr>
        <w:t>10</w:t>
      </w:r>
      <w:r>
        <w:rPr>
          <w:noProof/>
          <w:webHidden/>
        </w:rPr>
        <w:fldChar w:fldCharType="end"/>
      </w:r>
    </w:p>
    <w:p w14:paraId="56142D7D" w14:textId="28F8BC9D"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4.9</w:t>
      </w:r>
      <w:r>
        <w:rPr>
          <w:rFonts w:asciiTheme="minorHAnsi" w:hAnsiTheme="minorHAnsi" w:cstheme="minorBidi"/>
          <w:bCs w:val="0"/>
          <w:noProof/>
          <w:kern w:val="2"/>
          <w:sz w:val="24"/>
          <w:szCs w:val="24"/>
          <w:lang w:eastAsia="nb-NO"/>
          <w14:ligatures w14:val="standardContextual"/>
        </w:rPr>
        <w:tab/>
      </w:r>
      <w:r>
        <w:rPr>
          <w:noProof/>
        </w:rPr>
        <w:t>Informasjonsplikt ved insolvens</w:t>
      </w:r>
      <w:r>
        <w:rPr>
          <w:noProof/>
          <w:webHidden/>
        </w:rPr>
        <w:tab/>
      </w:r>
      <w:r>
        <w:rPr>
          <w:noProof/>
          <w:webHidden/>
        </w:rPr>
        <w:fldChar w:fldCharType="begin"/>
      </w:r>
      <w:r>
        <w:rPr>
          <w:noProof/>
          <w:webHidden/>
        </w:rPr>
        <w:instrText xml:space="preserve"> PAGEREF _Toc226450541 \h </w:instrText>
      </w:r>
      <w:r>
        <w:rPr>
          <w:noProof/>
          <w:webHidden/>
        </w:rPr>
      </w:r>
      <w:r>
        <w:rPr>
          <w:noProof/>
          <w:webHidden/>
        </w:rPr>
        <w:fldChar w:fldCharType="separate"/>
      </w:r>
      <w:r w:rsidR="00707022">
        <w:rPr>
          <w:noProof/>
          <w:webHidden/>
        </w:rPr>
        <w:t>10</w:t>
      </w:r>
      <w:r>
        <w:rPr>
          <w:noProof/>
          <w:webHidden/>
        </w:rPr>
        <w:fldChar w:fldCharType="end"/>
      </w:r>
    </w:p>
    <w:p w14:paraId="5F21FD15" w14:textId="6E8F0CA0"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4.10</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avslutning av avtalen</w:t>
      </w:r>
      <w:r>
        <w:rPr>
          <w:noProof/>
          <w:webHidden/>
        </w:rPr>
        <w:tab/>
      </w:r>
      <w:r>
        <w:rPr>
          <w:noProof/>
          <w:webHidden/>
        </w:rPr>
        <w:fldChar w:fldCharType="begin"/>
      </w:r>
      <w:r>
        <w:rPr>
          <w:noProof/>
          <w:webHidden/>
        </w:rPr>
        <w:instrText xml:space="preserve"> PAGEREF _Toc226450542 \h </w:instrText>
      </w:r>
      <w:r>
        <w:rPr>
          <w:noProof/>
          <w:webHidden/>
        </w:rPr>
      </w:r>
      <w:r>
        <w:rPr>
          <w:noProof/>
          <w:webHidden/>
        </w:rPr>
        <w:fldChar w:fldCharType="separate"/>
      </w:r>
      <w:r w:rsidR="00707022">
        <w:rPr>
          <w:noProof/>
          <w:webHidden/>
        </w:rPr>
        <w:t>11</w:t>
      </w:r>
      <w:r>
        <w:rPr>
          <w:noProof/>
          <w:webHidden/>
        </w:rPr>
        <w:fldChar w:fldCharType="end"/>
      </w:r>
    </w:p>
    <w:p w14:paraId="35F70551" w14:textId="4E9AB6AF" w:rsidR="00174AD9" w:rsidRDefault="00174AD9">
      <w:pPr>
        <w:pStyle w:val="INNH2"/>
        <w:rPr>
          <w:rFonts w:asciiTheme="minorHAnsi" w:hAnsiTheme="minorHAnsi" w:cstheme="minorBidi"/>
          <w:bCs w:val="0"/>
          <w:noProof/>
          <w:kern w:val="2"/>
          <w:sz w:val="24"/>
          <w:szCs w:val="24"/>
          <w:lang w:eastAsia="nb-NO"/>
          <w14:ligatures w14:val="standardContextual"/>
        </w:rPr>
      </w:pPr>
      <w:r w:rsidRPr="00CE33C3">
        <w:rPr>
          <w:rFonts w:eastAsia="Times New Roman"/>
          <w:noProof/>
        </w:rPr>
        <w:t>4.11</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vedtatte internasjonale sanksjoner</w:t>
      </w:r>
      <w:r>
        <w:rPr>
          <w:noProof/>
          <w:webHidden/>
        </w:rPr>
        <w:tab/>
      </w:r>
      <w:r>
        <w:rPr>
          <w:noProof/>
          <w:webHidden/>
        </w:rPr>
        <w:fldChar w:fldCharType="begin"/>
      </w:r>
      <w:r>
        <w:rPr>
          <w:noProof/>
          <w:webHidden/>
        </w:rPr>
        <w:instrText xml:space="preserve"> PAGEREF _Toc226450543 \h </w:instrText>
      </w:r>
      <w:r>
        <w:rPr>
          <w:noProof/>
          <w:webHidden/>
        </w:rPr>
      </w:r>
      <w:r>
        <w:rPr>
          <w:noProof/>
          <w:webHidden/>
        </w:rPr>
        <w:fldChar w:fldCharType="separate"/>
      </w:r>
      <w:r w:rsidR="00707022">
        <w:rPr>
          <w:noProof/>
          <w:webHidden/>
        </w:rPr>
        <w:t>11</w:t>
      </w:r>
      <w:r>
        <w:rPr>
          <w:noProof/>
          <w:webHidden/>
        </w:rPr>
        <w:fldChar w:fldCharType="end"/>
      </w:r>
    </w:p>
    <w:p w14:paraId="6093C379" w14:textId="00871AAC"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4.11</w:t>
      </w:r>
      <w:r>
        <w:rPr>
          <w:rFonts w:asciiTheme="minorHAnsi" w:hAnsiTheme="minorHAnsi" w:cstheme="minorBidi"/>
          <w:bCs w:val="0"/>
          <w:noProof/>
          <w:kern w:val="2"/>
          <w:sz w:val="24"/>
          <w:szCs w:val="24"/>
          <w:lang w:eastAsia="nb-NO"/>
          <w14:ligatures w14:val="standardContextual"/>
        </w:rPr>
        <w:tab/>
      </w:r>
      <w:r>
        <w:rPr>
          <w:noProof/>
        </w:rPr>
        <w:t>Eierskapskontroll</w:t>
      </w:r>
      <w:r>
        <w:rPr>
          <w:noProof/>
          <w:webHidden/>
        </w:rPr>
        <w:tab/>
      </w:r>
      <w:r>
        <w:rPr>
          <w:noProof/>
          <w:webHidden/>
        </w:rPr>
        <w:fldChar w:fldCharType="begin"/>
      </w:r>
      <w:r>
        <w:rPr>
          <w:noProof/>
          <w:webHidden/>
        </w:rPr>
        <w:instrText xml:space="preserve"> PAGEREF _Toc226450544 \h </w:instrText>
      </w:r>
      <w:r>
        <w:rPr>
          <w:noProof/>
          <w:webHidden/>
        </w:rPr>
      </w:r>
      <w:r>
        <w:rPr>
          <w:noProof/>
          <w:webHidden/>
        </w:rPr>
        <w:fldChar w:fldCharType="separate"/>
      </w:r>
      <w:r w:rsidR="00707022">
        <w:rPr>
          <w:noProof/>
          <w:webHidden/>
        </w:rPr>
        <w:t>11</w:t>
      </w:r>
      <w:r>
        <w:rPr>
          <w:noProof/>
          <w:webHidden/>
        </w:rPr>
        <w:fldChar w:fldCharType="end"/>
      </w:r>
    </w:p>
    <w:p w14:paraId="1FBEEB00" w14:textId="3B86D821" w:rsidR="00174AD9" w:rsidRDefault="00174AD9">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5</w:t>
      </w:r>
      <w:r>
        <w:rPr>
          <w:rFonts w:asciiTheme="minorHAnsi" w:hAnsiTheme="minorHAnsi"/>
          <w:b w:val="0"/>
          <w:bCs w:val="0"/>
          <w:caps w:val="0"/>
          <w:noProof/>
          <w:kern w:val="2"/>
          <w:sz w:val="24"/>
          <w:lang w:eastAsia="nb-NO"/>
          <w14:ligatures w14:val="standardContextual"/>
        </w:rPr>
        <w:tab/>
      </w:r>
      <w:r>
        <w:rPr>
          <w:noProof/>
        </w:rPr>
        <w:t>Leverandørens mislighold</w:t>
      </w:r>
      <w:r>
        <w:rPr>
          <w:noProof/>
          <w:webHidden/>
        </w:rPr>
        <w:tab/>
      </w:r>
      <w:r>
        <w:rPr>
          <w:noProof/>
          <w:webHidden/>
        </w:rPr>
        <w:fldChar w:fldCharType="begin"/>
      </w:r>
      <w:r>
        <w:rPr>
          <w:noProof/>
          <w:webHidden/>
        </w:rPr>
        <w:instrText xml:space="preserve"> PAGEREF _Toc226450545 \h </w:instrText>
      </w:r>
      <w:r>
        <w:rPr>
          <w:noProof/>
          <w:webHidden/>
        </w:rPr>
      </w:r>
      <w:r>
        <w:rPr>
          <w:noProof/>
          <w:webHidden/>
        </w:rPr>
        <w:fldChar w:fldCharType="separate"/>
      </w:r>
      <w:r w:rsidR="00707022">
        <w:rPr>
          <w:noProof/>
          <w:webHidden/>
        </w:rPr>
        <w:t>12</w:t>
      </w:r>
      <w:r>
        <w:rPr>
          <w:noProof/>
          <w:webHidden/>
        </w:rPr>
        <w:fldChar w:fldCharType="end"/>
      </w:r>
    </w:p>
    <w:p w14:paraId="7A4A2401" w14:textId="053163CE"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5.1</w:t>
      </w:r>
      <w:r>
        <w:rPr>
          <w:rFonts w:asciiTheme="minorHAnsi" w:hAnsiTheme="minorHAnsi" w:cstheme="minorBidi"/>
          <w:bCs w:val="0"/>
          <w:noProof/>
          <w:kern w:val="2"/>
          <w:sz w:val="24"/>
          <w:szCs w:val="24"/>
          <w:lang w:eastAsia="nb-NO"/>
          <w14:ligatures w14:val="standardContextual"/>
        </w:rPr>
        <w:tab/>
      </w:r>
      <w:r>
        <w:rPr>
          <w:noProof/>
        </w:rPr>
        <w:t>Mangel</w:t>
      </w:r>
      <w:r>
        <w:rPr>
          <w:noProof/>
          <w:webHidden/>
        </w:rPr>
        <w:tab/>
      </w:r>
      <w:r>
        <w:rPr>
          <w:noProof/>
          <w:webHidden/>
        </w:rPr>
        <w:fldChar w:fldCharType="begin"/>
      </w:r>
      <w:r>
        <w:rPr>
          <w:noProof/>
          <w:webHidden/>
        </w:rPr>
        <w:instrText xml:space="preserve"> PAGEREF _Toc226450546 \h </w:instrText>
      </w:r>
      <w:r>
        <w:rPr>
          <w:noProof/>
          <w:webHidden/>
        </w:rPr>
      </w:r>
      <w:r>
        <w:rPr>
          <w:noProof/>
          <w:webHidden/>
        </w:rPr>
        <w:fldChar w:fldCharType="separate"/>
      </w:r>
      <w:r w:rsidR="00707022">
        <w:rPr>
          <w:noProof/>
          <w:webHidden/>
        </w:rPr>
        <w:t>12</w:t>
      </w:r>
      <w:r>
        <w:rPr>
          <w:noProof/>
          <w:webHidden/>
        </w:rPr>
        <w:fldChar w:fldCharType="end"/>
      </w:r>
    </w:p>
    <w:p w14:paraId="095445BC" w14:textId="5A849C11"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5.2</w:t>
      </w:r>
      <w:r>
        <w:rPr>
          <w:rFonts w:asciiTheme="minorHAnsi" w:hAnsiTheme="minorHAnsi" w:cstheme="minorBidi"/>
          <w:bCs w:val="0"/>
          <w:noProof/>
          <w:kern w:val="2"/>
          <w:sz w:val="24"/>
          <w:szCs w:val="24"/>
          <w:lang w:eastAsia="nb-NO"/>
          <w14:ligatures w14:val="standardContextual"/>
        </w:rPr>
        <w:tab/>
      </w:r>
      <w:r>
        <w:rPr>
          <w:noProof/>
        </w:rPr>
        <w:t>Oppdragsgivers reklamasjon</w:t>
      </w:r>
      <w:r>
        <w:rPr>
          <w:noProof/>
          <w:webHidden/>
        </w:rPr>
        <w:tab/>
      </w:r>
      <w:r>
        <w:rPr>
          <w:noProof/>
          <w:webHidden/>
        </w:rPr>
        <w:fldChar w:fldCharType="begin"/>
      </w:r>
      <w:r>
        <w:rPr>
          <w:noProof/>
          <w:webHidden/>
        </w:rPr>
        <w:instrText xml:space="preserve"> PAGEREF _Toc226450547 \h </w:instrText>
      </w:r>
      <w:r>
        <w:rPr>
          <w:noProof/>
          <w:webHidden/>
        </w:rPr>
      </w:r>
      <w:r>
        <w:rPr>
          <w:noProof/>
          <w:webHidden/>
        </w:rPr>
        <w:fldChar w:fldCharType="separate"/>
      </w:r>
      <w:r w:rsidR="00707022">
        <w:rPr>
          <w:noProof/>
          <w:webHidden/>
        </w:rPr>
        <w:t>12</w:t>
      </w:r>
      <w:r>
        <w:rPr>
          <w:noProof/>
          <w:webHidden/>
        </w:rPr>
        <w:fldChar w:fldCharType="end"/>
      </w:r>
    </w:p>
    <w:p w14:paraId="0103EB15" w14:textId="17F9BF46"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5.3</w:t>
      </w:r>
      <w:r>
        <w:rPr>
          <w:rFonts w:asciiTheme="minorHAnsi" w:hAnsiTheme="minorHAnsi" w:cstheme="minorBidi"/>
          <w:bCs w:val="0"/>
          <w:noProof/>
          <w:kern w:val="2"/>
          <w:sz w:val="24"/>
          <w:szCs w:val="24"/>
          <w:lang w:eastAsia="nb-NO"/>
          <w14:ligatures w14:val="standardContextual"/>
        </w:rPr>
        <w:tab/>
      </w:r>
      <w:r>
        <w:rPr>
          <w:noProof/>
        </w:rPr>
        <w:t>Forsinkelse</w:t>
      </w:r>
      <w:r>
        <w:rPr>
          <w:noProof/>
          <w:webHidden/>
        </w:rPr>
        <w:tab/>
      </w:r>
      <w:r>
        <w:rPr>
          <w:noProof/>
          <w:webHidden/>
        </w:rPr>
        <w:fldChar w:fldCharType="begin"/>
      </w:r>
      <w:r>
        <w:rPr>
          <w:noProof/>
          <w:webHidden/>
        </w:rPr>
        <w:instrText xml:space="preserve"> PAGEREF _Toc226450548 \h </w:instrText>
      </w:r>
      <w:r>
        <w:rPr>
          <w:noProof/>
          <w:webHidden/>
        </w:rPr>
      </w:r>
      <w:r>
        <w:rPr>
          <w:noProof/>
          <w:webHidden/>
        </w:rPr>
        <w:fldChar w:fldCharType="separate"/>
      </w:r>
      <w:r w:rsidR="00707022">
        <w:rPr>
          <w:noProof/>
          <w:webHidden/>
        </w:rPr>
        <w:t>12</w:t>
      </w:r>
      <w:r>
        <w:rPr>
          <w:noProof/>
          <w:webHidden/>
        </w:rPr>
        <w:fldChar w:fldCharType="end"/>
      </w:r>
    </w:p>
    <w:p w14:paraId="0E5E376F" w14:textId="18E1A7F3"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5.4</w:t>
      </w:r>
      <w:r>
        <w:rPr>
          <w:rFonts w:asciiTheme="minorHAnsi" w:hAnsiTheme="minorHAnsi" w:cstheme="minorBidi"/>
          <w:bCs w:val="0"/>
          <w:noProof/>
          <w:kern w:val="2"/>
          <w:sz w:val="24"/>
          <w:szCs w:val="24"/>
          <w:lang w:eastAsia="nb-NO"/>
          <w14:ligatures w14:val="standardContextual"/>
        </w:rPr>
        <w:tab/>
      </w:r>
      <w:r>
        <w:rPr>
          <w:noProof/>
        </w:rPr>
        <w:t>Leverandørens informasjonsplikt ved mislighold</w:t>
      </w:r>
      <w:r>
        <w:rPr>
          <w:noProof/>
          <w:webHidden/>
        </w:rPr>
        <w:tab/>
      </w:r>
      <w:r>
        <w:rPr>
          <w:noProof/>
          <w:webHidden/>
        </w:rPr>
        <w:fldChar w:fldCharType="begin"/>
      </w:r>
      <w:r>
        <w:rPr>
          <w:noProof/>
          <w:webHidden/>
        </w:rPr>
        <w:instrText xml:space="preserve"> PAGEREF _Toc226450549 \h </w:instrText>
      </w:r>
      <w:r>
        <w:rPr>
          <w:noProof/>
          <w:webHidden/>
        </w:rPr>
      </w:r>
      <w:r>
        <w:rPr>
          <w:noProof/>
          <w:webHidden/>
        </w:rPr>
        <w:fldChar w:fldCharType="separate"/>
      </w:r>
      <w:r w:rsidR="00707022">
        <w:rPr>
          <w:noProof/>
          <w:webHidden/>
        </w:rPr>
        <w:t>13</w:t>
      </w:r>
      <w:r>
        <w:rPr>
          <w:noProof/>
          <w:webHidden/>
        </w:rPr>
        <w:fldChar w:fldCharType="end"/>
      </w:r>
    </w:p>
    <w:p w14:paraId="4F8156A5" w14:textId="0175BDE6" w:rsidR="00174AD9" w:rsidRDefault="00174AD9">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6</w:t>
      </w:r>
      <w:r>
        <w:rPr>
          <w:rFonts w:asciiTheme="minorHAnsi" w:hAnsiTheme="minorHAnsi"/>
          <w:b w:val="0"/>
          <w:bCs w:val="0"/>
          <w:caps w:val="0"/>
          <w:noProof/>
          <w:kern w:val="2"/>
          <w:sz w:val="24"/>
          <w:lang w:eastAsia="nb-NO"/>
          <w14:ligatures w14:val="standardContextual"/>
        </w:rPr>
        <w:tab/>
      </w:r>
      <w:r>
        <w:rPr>
          <w:noProof/>
        </w:rPr>
        <w:t>Oppdragsgivers sanksjoner ved mislighold</w:t>
      </w:r>
      <w:r>
        <w:rPr>
          <w:noProof/>
          <w:webHidden/>
        </w:rPr>
        <w:tab/>
      </w:r>
      <w:r>
        <w:rPr>
          <w:noProof/>
          <w:webHidden/>
        </w:rPr>
        <w:fldChar w:fldCharType="begin"/>
      </w:r>
      <w:r>
        <w:rPr>
          <w:noProof/>
          <w:webHidden/>
        </w:rPr>
        <w:instrText xml:space="preserve"> PAGEREF _Toc226450550 \h </w:instrText>
      </w:r>
      <w:r>
        <w:rPr>
          <w:noProof/>
          <w:webHidden/>
        </w:rPr>
      </w:r>
      <w:r>
        <w:rPr>
          <w:noProof/>
          <w:webHidden/>
        </w:rPr>
        <w:fldChar w:fldCharType="separate"/>
      </w:r>
      <w:r w:rsidR="00707022">
        <w:rPr>
          <w:noProof/>
          <w:webHidden/>
        </w:rPr>
        <w:t>13</w:t>
      </w:r>
      <w:r>
        <w:rPr>
          <w:noProof/>
          <w:webHidden/>
        </w:rPr>
        <w:fldChar w:fldCharType="end"/>
      </w:r>
    </w:p>
    <w:p w14:paraId="2FE5DB8F" w14:textId="130E0BBE"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6.1</w:t>
      </w:r>
      <w:r>
        <w:rPr>
          <w:rFonts w:asciiTheme="minorHAnsi" w:hAnsiTheme="minorHAnsi" w:cstheme="minorBidi"/>
          <w:bCs w:val="0"/>
          <w:noProof/>
          <w:kern w:val="2"/>
          <w:sz w:val="24"/>
          <w:szCs w:val="24"/>
          <w:lang w:eastAsia="nb-NO"/>
          <w14:ligatures w14:val="standardContextual"/>
        </w:rPr>
        <w:tab/>
      </w:r>
      <w:r>
        <w:rPr>
          <w:noProof/>
        </w:rPr>
        <w:t>Dagbot ved forsinkelse</w:t>
      </w:r>
      <w:r>
        <w:rPr>
          <w:noProof/>
          <w:webHidden/>
        </w:rPr>
        <w:tab/>
      </w:r>
      <w:r>
        <w:rPr>
          <w:noProof/>
          <w:webHidden/>
        </w:rPr>
        <w:fldChar w:fldCharType="begin"/>
      </w:r>
      <w:r>
        <w:rPr>
          <w:noProof/>
          <w:webHidden/>
        </w:rPr>
        <w:instrText xml:space="preserve"> PAGEREF _Toc226450551 \h </w:instrText>
      </w:r>
      <w:r>
        <w:rPr>
          <w:noProof/>
          <w:webHidden/>
        </w:rPr>
      </w:r>
      <w:r>
        <w:rPr>
          <w:noProof/>
          <w:webHidden/>
        </w:rPr>
        <w:fldChar w:fldCharType="separate"/>
      </w:r>
      <w:r w:rsidR="00707022">
        <w:rPr>
          <w:noProof/>
          <w:webHidden/>
        </w:rPr>
        <w:t>13</w:t>
      </w:r>
      <w:r>
        <w:rPr>
          <w:noProof/>
          <w:webHidden/>
        </w:rPr>
        <w:fldChar w:fldCharType="end"/>
      </w:r>
    </w:p>
    <w:p w14:paraId="2024D66A" w14:textId="20ACB920"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6.2</w:t>
      </w:r>
      <w:r>
        <w:rPr>
          <w:rFonts w:asciiTheme="minorHAnsi" w:hAnsiTheme="minorHAnsi" w:cstheme="minorBidi"/>
          <w:bCs w:val="0"/>
          <w:noProof/>
          <w:kern w:val="2"/>
          <w:sz w:val="24"/>
          <w:szCs w:val="24"/>
          <w:lang w:eastAsia="nb-NO"/>
          <w14:ligatures w14:val="standardContextual"/>
        </w:rPr>
        <w:tab/>
      </w:r>
      <w:r>
        <w:rPr>
          <w:noProof/>
        </w:rPr>
        <w:t>Avhjelp</w:t>
      </w:r>
      <w:r>
        <w:rPr>
          <w:noProof/>
          <w:webHidden/>
        </w:rPr>
        <w:tab/>
      </w:r>
      <w:r>
        <w:rPr>
          <w:noProof/>
          <w:webHidden/>
        </w:rPr>
        <w:fldChar w:fldCharType="begin"/>
      </w:r>
      <w:r>
        <w:rPr>
          <w:noProof/>
          <w:webHidden/>
        </w:rPr>
        <w:instrText xml:space="preserve"> PAGEREF _Toc226450552 \h </w:instrText>
      </w:r>
      <w:r>
        <w:rPr>
          <w:noProof/>
          <w:webHidden/>
        </w:rPr>
      </w:r>
      <w:r>
        <w:rPr>
          <w:noProof/>
          <w:webHidden/>
        </w:rPr>
        <w:fldChar w:fldCharType="separate"/>
      </w:r>
      <w:r w:rsidR="00707022">
        <w:rPr>
          <w:noProof/>
          <w:webHidden/>
        </w:rPr>
        <w:t>13</w:t>
      </w:r>
      <w:r>
        <w:rPr>
          <w:noProof/>
          <w:webHidden/>
        </w:rPr>
        <w:fldChar w:fldCharType="end"/>
      </w:r>
    </w:p>
    <w:p w14:paraId="404275B4" w14:textId="3D767FAC"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6.3</w:t>
      </w:r>
      <w:r>
        <w:rPr>
          <w:rFonts w:asciiTheme="minorHAnsi" w:hAnsiTheme="minorHAnsi" w:cstheme="minorBidi"/>
          <w:bCs w:val="0"/>
          <w:noProof/>
          <w:kern w:val="2"/>
          <w:sz w:val="24"/>
          <w:szCs w:val="24"/>
          <w:lang w:eastAsia="nb-NO"/>
          <w14:ligatures w14:val="standardContextual"/>
        </w:rPr>
        <w:tab/>
      </w:r>
      <w:r>
        <w:rPr>
          <w:noProof/>
        </w:rPr>
        <w:t>Oppdragsgivers rett til å avvise mangelfulle leveranser</w:t>
      </w:r>
      <w:r>
        <w:rPr>
          <w:noProof/>
          <w:webHidden/>
        </w:rPr>
        <w:tab/>
      </w:r>
      <w:r>
        <w:rPr>
          <w:noProof/>
          <w:webHidden/>
        </w:rPr>
        <w:fldChar w:fldCharType="begin"/>
      </w:r>
      <w:r>
        <w:rPr>
          <w:noProof/>
          <w:webHidden/>
        </w:rPr>
        <w:instrText xml:space="preserve"> PAGEREF _Toc226450553 \h </w:instrText>
      </w:r>
      <w:r>
        <w:rPr>
          <w:noProof/>
          <w:webHidden/>
        </w:rPr>
      </w:r>
      <w:r>
        <w:rPr>
          <w:noProof/>
          <w:webHidden/>
        </w:rPr>
        <w:fldChar w:fldCharType="separate"/>
      </w:r>
      <w:r w:rsidR="00707022">
        <w:rPr>
          <w:noProof/>
          <w:webHidden/>
        </w:rPr>
        <w:t>14</w:t>
      </w:r>
      <w:r>
        <w:rPr>
          <w:noProof/>
          <w:webHidden/>
        </w:rPr>
        <w:fldChar w:fldCharType="end"/>
      </w:r>
    </w:p>
    <w:p w14:paraId="50AA4205" w14:textId="3292CA04"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6.4</w:t>
      </w:r>
      <w:r>
        <w:rPr>
          <w:rFonts w:asciiTheme="minorHAnsi" w:hAnsiTheme="minorHAnsi" w:cstheme="minorBidi"/>
          <w:bCs w:val="0"/>
          <w:noProof/>
          <w:kern w:val="2"/>
          <w:sz w:val="24"/>
          <w:szCs w:val="24"/>
          <w:lang w:eastAsia="nb-NO"/>
          <w14:ligatures w14:val="standardContextual"/>
        </w:rPr>
        <w:tab/>
      </w:r>
      <w:r>
        <w:rPr>
          <w:noProof/>
        </w:rPr>
        <w:t>Prisavslag</w:t>
      </w:r>
      <w:r>
        <w:rPr>
          <w:noProof/>
          <w:webHidden/>
        </w:rPr>
        <w:tab/>
      </w:r>
      <w:r>
        <w:rPr>
          <w:noProof/>
          <w:webHidden/>
        </w:rPr>
        <w:fldChar w:fldCharType="begin"/>
      </w:r>
      <w:r>
        <w:rPr>
          <w:noProof/>
          <w:webHidden/>
        </w:rPr>
        <w:instrText xml:space="preserve"> PAGEREF _Toc226450554 \h </w:instrText>
      </w:r>
      <w:r>
        <w:rPr>
          <w:noProof/>
          <w:webHidden/>
        </w:rPr>
      </w:r>
      <w:r>
        <w:rPr>
          <w:noProof/>
          <w:webHidden/>
        </w:rPr>
        <w:fldChar w:fldCharType="separate"/>
      </w:r>
      <w:r w:rsidR="00707022">
        <w:rPr>
          <w:noProof/>
          <w:webHidden/>
        </w:rPr>
        <w:t>14</w:t>
      </w:r>
      <w:r>
        <w:rPr>
          <w:noProof/>
          <w:webHidden/>
        </w:rPr>
        <w:fldChar w:fldCharType="end"/>
      </w:r>
    </w:p>
    <w:p w14:paraId="2EB3AC88" w14:textId="37F6B55A"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6.5</w:t>
      </w:r>
      <w:r>
        <w:rPr>
          <w:rFonts w:asciiTheme="minorHAnsi" w:hAnsiTheme="minorHAnsi" w:cstheme="minorBidi"/>
          <w:bCs w:val="0"/>
          <w:noProof/>
          <w:kern w:val="2"/>
          <w:sz w:val="24"/>
          <w:szCs w:val="24"/>
          <w:lang w:eastAsia="nb-NO"/>
          <w14:ligatures w14:val="standardContextual"/>
        </w:rPr>
        <w:tab/>
      </w:r>
      <w:r>
        <w:rPr>
          <w:noProof/>
        </w:rPr>
        <w:t>Tilbakeholdelse av betaling</w:t>
      </w:r>
      <w:r>
        <w:rPr>
          <w:noProof/>
          <w:webHidden/>
        </w:rPr>
        <w:tab/>
      </w:r>
      <w:r>
        <w:rPr>
          <w:noProof/>
          <w:webHidden/>
        </w:rPr>
        <w:fldChar w:fldCharType="begin"/>
      </w:r>
      <w:r>
        <w:rPr>
          <w:noProof/>
          <w:webHidden/>
        </w:rPr>
        <w:instrText xml:space="preserve"> PAGEREF _Toc226450555 \h </w:instrText>
      </w:r>
      <w:r>
        <w:rPr>
          <w:noProof/>
          <w:webHidden/>
        </w:rPr>
      </w:r>
      <w:r>
        <w:rPr>
          <w:noProof/>
          <w:webHidden/>
        </w:rPr>
        <w:fldChar w:fldCharType="separate"/>
      </w:r>
      <w:r w:rsidR="00707022">
        <w:rPr>
          <w:noProof/>
          <w:webHidden/>
        </w:rPr>
        <w:t>14</w:t>
      </w:r>
      <w:r>
        <w:rPr>
          <w:noProof/>
          <w:webHidden/>
        </w:rPr>
        <w:fldChar w:fldCharType="end"/>
      </w:r>
    </w:p>
    <w:p w14:paraId="3DEEBAC4" w14:textId="78EBD58C"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6.6</w:t>
      </w:r>
      <w:r>
        <w:rPr>
          <w:rFonts w:asciiTheme="minorHAnsi" w:hAnsiTheme="minorHAnsi" w:cstheme="minorBidi"/>
          <w:bCs w:val="0"/>
          <w:noProof/>
          <w:kern w:val="2"/>
          <w:sz w:val="24"/>
          <w:szCs w:val="24"/>
          <w:lang w:eastAsia="nb-NO"/>
          <w14:ligatures w14:val="standardContextual"/>
        </w:rPr>
        <w:tab/>
      </w:r>
      <w:r>
        <w:rPr>
          <w:noProof/>
        </w:rPr>
        <w:t>Heving</w:t>
      </w:r>
      <w:r>
        <w:rPr>
          <w:noProof/>
          <w:webHidden/>
        </w:rPr>
        <w:tab/>
      </w:r>
      <w:r>
        <w:rPr>
          <w:noProof/>
          <w:webHidden/>
        </w:rPr>
        <w:fldChar w:fldCharType="begin"/>
      </w:r>
      <w:r>
        <w:rPr>
          <w:noProof/>
          <w:webHidden/>
        </w:rPr>
        <w:instrText xml:space="preserve"> PAGEREF _Toc226450556 \h </w:instrText>
      </w:r>
      <w:r>
        <w:rPr>
          <w:noProof/>
          <w:webHidden/>
        </w:rPr>
      </w:r>
      <w:r>
        <w:rPr>
          <w:noProof/>
          <w:webHidden/>
        </w:rPr>
        <w:fldChar w:fldCharType="separate"/>
      </w:r>
      <w:r w:rsidR="00707022">
        <w:rPr>
          <w:noProof/>
          <w:webHidden/>
        </w:rPr>
        <w:t>14</w:t>
      </w:r>
      <w:r>
        <w:rPr>
          <w:noProof/>
          <w:webHidden/>
        </w:rPr>
        <w:fldChar w:fldCharType="end"/>
      </w:r>
    </w:p>
    <w:p w14:paraId="0A7FD77C" w14:textId="77238571"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6.7</w:t>
      </w:r>
      <w:r>
        <w:rPr>
          <w:rFonts w:asciiTheme="minorHAnsi" w:hAnsiTheme="minorHAnsi" w:cstheme="minorBidi"/>
          <w:bCs w:val="0"/>
          <w:noProof/>
          <w:kern w:val="2"/>
          <w:sz w:val="24"/>
          <w:szCs w:val="24"/>
          <w:lang w:eastAsia="nb-NO"/>
          <w14:ligatures w14:val="standardContextual"/>
        </w:rPr>
        <w:tab/>
      </w:r>
      <w:r>
        <w:rPr>
          <w:noProof/>
        </w:rPr>
        <w:t>Forventet mislighold</w:t>
      </w:r>
      <w:r>
        <w:rPr>
          <w:noProof/>
          <w:webHidden/>
        </w:rPr>
        <w:tab/>
      </w:r>
      <w:r>
        <w:rPr>
          <w:noProof/>
          <w:webHidden/>
        </w:rPr>
        <w:fldChar w:fldCharType="begin"/>
      </w:r>
      <w:r>
        <w:rPr>
          <w:noProof/>
          <w:webHidden/>
        </w:rPr>
        <w:instrText xml:space="preserve"> PAGEREF _Toc226450557 \h </w:instrText>
      </w:r>
      <w:r>
        <w:rPr>
          <w:noProof/>
          <w:webHidden/>
        </w:rPr>
      </w:r>
      <w:r>
        <w:rPr>
          <w:noProof/>
          <w:webHidden/>
        </w:rPr>
        <w:fldChar w:fldCharType="separate"/>
      </w:r>
      <w:r w:rsidR="00707022">
        <w:rPr>
          <w:noProof/>
          <w:webHidden/>
        </w:rPr>
        <w:t>15</w:t>
      </w:r>
      <w:r>
        <w:rPr>
          <w:noProof/>
          <w:webHidden/>
        </w:rPr>
        <w:fldChar w:fldCharType="end"/>
      </w:r>
    </w:p>
    <w:p w14:paraId="657A6133" w14:textId="6193DCAD" w:rsidR="00174AD9" w:rsidRDefault="00174AD9">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7</w:t>
      </w:r>
      <w:r>
        <w:rPr>
          <w:rFonts w:asciiTheme="minorHAnsi" w:hAnsiTheme="minorHAnsi"/>
          <w:b w:val="0"/>
          <w:bCs w:val="0"/>
          <w:caps w:val="0"/>
          <w:noProof/>
          <w:kern w:val="2"/>
          <w:sz w:val="24"/>
          <w:lang w:eastAsia="nb-NO"/>
          <w14:ligatures w14:val="standardContextual"/>
        </w:rPr>
        <w:tab/>
      </w:r>
      <w:r>
        <w:rPr>
          <w:noProof/>
        </w:rPr>
        <w:t>Oppdragsgivers plikter</w:t>
      </w:r>
      <w:r>
        <w:rPr>
          <w:noProof/>
          <w:webHidden/>
        </w:rPr>
        <w:tab/>
      </w:r>
      <w:r>
        <w:rPr>
          <w:noProof/>
          <w:webHidden/>
        </w:rPr>
        <w:fldChar w:fldCharType="begin"/>
      </w:r>
      <w:r>
        <w:rPr>
          <w:noProof/>
          <w:webHidden/>
        </w:rPr>
        <w:instrText xml:space="preserve"> PAGEREF _Toc226450558 \h </w:instrText>
      </w:r>
      <w:r>
        <w:rPr>
          <w:noProof/>
          <w:webHidden/>
        </w:rPr>
      </w:r>
      <w:r>
        <w:rPr>
          <w:noProof/>
          <w:webHidden/>
        </w:rPr>
        <w:fldChar w:fldCharType="separate"/>
      </w:r>
      <w:r w:rsidR="00707022">
        <w:rPr>
          <w:noProof/>
          <w:webHidden/>
        </w:rPr>
        <w:t>15</w:t>
      </w:r>
      <w:r>
        <w:rPr>
          <w:noProof/>
          <w:webHidden/>
        </w:rPr>
        <w:fldChar w:fldCharType="end"/>
      </w:r>
    </w:p>
    <w:p w14:paraId="22EFC15D" w14:textId="28214DB3"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7.1</w:t>
      </w:r>
      <w:r>
        <w:rPr>
          <w:rFonts w:asciiTheme="minorHAnsi" w:hAnsiTheme="minorHAnsi" w:cstheme="minorBidi"/>
          <w:bCs w:val="0"/>
          <w:noProof/>
          <w:kern w:val="2"/>
          <w:sz w:val="24"/>
          <w:szCs w:val="24"/>
          <w:lang w:eastAsia="nb-NO"/>
          <w14:ligatures w14:val="standardContextual"/>
        </w:rPr>
        <w:tab/>
      </w:r>
      <w:r>
        <w:rPr>
          <w:noProof/>
        </w:rPr>
        <w:t>Medvirkning</w:t>
      </w:r>
      <w:r>
        <w:rPr>
          <w:noProof/>
          <w:webHidden/>
        </w:rPr>
        <w:tab/>
      </w:r>
      <w:r>
        <w:rPr>
          <w:noProof/>
          <w:webHidden/>
        </w:rPr>
        <w:fldChar w:fldCharType="begin"/>
      </w:r>
      <w:r>
        <w:rPr>
          <w:noProof/>
          <w:webHidden/>
        </w:rPr>
        <w:instrText xml:space="preserve"> PAGEREF _Toc226450559 \h </w:instrText>
      </w:r>
      <w:r>
        <w:rPr>
          <w:noProof/>
          <w:webHidden/>
        </w:rPr>
      </w:r>
      <w:r>
        <w:rPr>
          <w:noProof/>
          <w:webHidden/>
        </w:rPr>
        <w:fldChar w:fldCharType="separate"/>
      </w:r>
      <w:r w:rsidR="00707022">
        <w:rPr>
          <w:noProof/>
          <w:webHidden/>
        </w:rPr>
        <w:t>15</w:t>
      </w:r>
      <w:r>
        <w:rPr>
          <w:noProof/>
          <w:webHidden/>
        </w:rPr>
        <w:fldChar w:fldCharType="end"/>
      </w:r>
    </w:p>
    <w:p w14:paraId="62D9CC79" w14:textId="66467C85"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7.2</w:t>
      </w:r>
      <w:r>
        <w:rPr>
          <w:rFonts w:asciiTheme="minorHAnsi" w:hAnsiTheme="minorHAnsi" w:cstheme="minorBidi"/>
          <w:bCs w:val="0"/>
          <w:noProof/>
          <w:kern w:val="2"/>
          <w:sz w:val="24"/>
          <w:szCs w:val="24"/>
          <w:lang w:eastAsia="nb-NO"/>
          <w14:ligatures w14:val="standardContextual"/>
        </w:rPr>
        <w:tab/>
      </w:r>
      <w:r>
        <w:rPr>
          <w:noProof/>
        </w:rPr>
        <w:t>Taushetsplikt</w:t>
      </w:r>
      <w:r>
        <w:rPr>
          <w:noProof/>
          <w:webHidden/>
        </w:rPr>
        <w:tab/>
      </w:r>
      <w:r>
        <w:rPr>
          <w:noProof/>
          <w:webHidden/>
        </w:rPr>
        <w:fldChar w:fldCharType="begin"/>
      </w:r>
      <w:r>
        <w:rPr>
          <w:noProof/>
          <w:webHidden/>
        </w:rPr>
        <w:instrText xml:space="preserve"> PAGEREF _Toc226450560 \h </w:instrText>
      </w:r>
      <w:r>
        <w:rPr>
          <w:noProof/>
          <w:webHidden/>
        </w:rPr>
      </w:r>
      <w:r>
        <w:rPr>
          <w:noProof/>
          <w:webHidden/>
        </w:rPr>
        <w:fldChar w:fldCharType="separate"/>
      </w:r>
      <w:r w:rsidR="00707022">
        <w:rPr>
          <w:noProof/>
          <w:webHidden/>
        </w:rPr>
        <w:t>15</w:t>
      </w:r>
      <w:r>
        <w:rPr>
          <w:noProof/>
          <w:webHidden/>
        </w:rPr>
        <w:fldChar w:fldCharType="end"/>
      </w:r>
    </w:p>
    <w:p w14:paraId="588626EE" w14:textId="3102E7E9" w:rsidR="00174AD9" w:rsidRDefault="00174AD9">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8</w:t>
      </w:r>
      <w:r>
        <w:rPr>
          <w:rFonts w:asciiTheme="minorHAnsi" w:hAnsiTheme="minorHAnsi"/>
          <w:b w:val="0"/>
          <w:bCs w:val="0"/>
          <w:caps w:val="0"/>
          <w:noProof/>
          <w:kern w:val="2"/>
          <w:sz w:val="24"/>
          <w:lang w:eastAsia="nb-NO"/>
          <w14:ligatures w14:val="standardContextual"/>
        </w:rPr>
        <w:tab/>
      </w:r>
      <w:r>
        <w:rPr>
          <w:noProof/>
        </w:rPr>
        <w:t>Oppdragsgivers mislighold</w:t>
      </w:r>
      <w:r>
        <w:rPr>
          <w:noProof/>
          <w:webHidden/>
        </w:rPr>
        <w:tab/>
      </w:r>
      <w:r>
        <w:rPr>
          <w:noProof/>
          <w:webHidden/>
        </w:rPr>
        <w:fldChar w:fldCharType="begin"/>
      </w:r>
      <w:r>
        <w:rPr>
          <w:noProof/>
          <w:webHidden/>
        </w:rPr>
        <w:instrText xml:space="preserve"> PAGEREF _Toc226450561 \h </w:instrText>
      </w:r>
      <w:r>
        <w:rPr>
          <w:noProof/>
          <w:webHidden/>
        </w:rPr>
      </w:r>
      <w:r>
        <w:rPr>
          <w:noProof/>
          <w:webHidden/>
        </w:rPr>
        <w:fldChar w:fldCharType="separate"/>
      </w:r>
      <w:r w:rsidR="00707022">
        <w:rPr>
          <w:noProof/>
          <w:webHidden/>
        </w:rPr>
        <w:t>15</w:t>
      </w:r>
      <w:r>
        <w:rPr>
          <w:noProof/>
          <w:webHidden/>
        </w:rPr>
        <w:fldChar w:fldCharType="end"/>
      </w:r>
    </w:p>
    <w:p w14:paraId="2D9064A9" w14:textId="0816DFBF"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lastRenderedPageBreak/>
        <w:t>8.1</w:t>
      </w:r>
      <w:r>
        <w:rPr>
          <w:rFonts w:asciiTheme="minorHAnsi" w:hAnsiTheme="minorHAnsi" w:cstheme="minorBidi"/>
          <w:bCs w:val="0"/>
          <w:noProof/>
          <w:kern w:val="2"/>
          <w:sz w:val="24"/>
          <w:szCs w:val="24"/>
          <w:lang w:eastAsia="nb-NO"/>
          <w14:ligatures w14:val="standardContextual"/>
        </w:rPr>
        <w:tab/>
      </w:r>
      <w:r>
        <w:rPr>
          <w:noProof/>
        </w:rPr>
        <w:t>Hva som anses som mislighold</w:t>
      </w:r>
      <w:r>
        <w:rPr>
          <w:noProof/>
          <w:webHidden/>
        </w:rPr>
        <w:tab/>
      </w:r>
      <w:r>
        <w:rPr>
          <w:noProof/>
          <w:webHidden/>
        </w:rPr>
        <w:fldChar w:fldCharType="begin"/>
      </w:r>
      <w:r>
        <w:rPr>
          <w:noProof/>
          <w:webHidden/>
        </w:rPr>
        <w:instrText xml:space="preserve"> PAGEREF _Toc226450562 \h </w:instrText>
      </w:r>
      <w:r>
        <w:rPr>
          <w:noProof/>
          <w:webHidden/>
        </w:rPr>
      </w:r>
      <w:r>
        <w:rPr>
          <w:noProof/>
          <w:webHidden/>
        </w:rPr>
        <w:fldChar w:fldCharType="separate"/>
      </w:r>
      <w:r w:rsidR="00707022">
        <w:rPr>
          <w:noProof/>
          <w:webHidden/>
        </w:rPr>
        <w:t>15</w:t>
      </w:r>
      <w:r>
        <w:rPr>
          <w:noProof/>
          <w:webHidden/>
        </w:rPr>
        <w:fldChar w:fldCharType="end"/>
      </w:r>
    </w:p>
    <w:p w14:paraId="177265F6" w14:textId="367C6D69"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8.2</w:t>
      </w:r>
      <w:r>
        <w:rPr>
          <w:rFonts w:asciiTheme="minorHAnsi" w:hAnsiTheme="minorHAnsi" w:cstheme="minorBidi"/>
          <w:bCs w:val="0"/>
          <w:noProof/>
          <w:kern w:val="2"/>
          <w:sz w:val="24"/>
          <w:szCs w:val="24"/>
          <w:lang w:eastAsia="nb-NO"/>
          <w14:ligatures w14:val="standardContextual"/>
        </w:rPr>
        <w:tab/>
      </w:r>
      <w:r>
        <w:rPr>
          <w:noProof/>
        </w:rPr>
        <w:t>Oppdragsgivers varslingsplikt ved mislighold</w:t>
      </w:r>
      <w:r>
        <w:rPr>
          <w:noProof/>
          <w:webHidden/>
        </w:rPr>
        <w:tab/>
      </w:r>
      <w:r>
        <w:rPr>
          <w:noProof/>
          <w:webHidden/>
        </w:rPr>
        <w:fldChar w:fldCharType="begin"/>
      </w:r>
      <w:r>
        <w:rPr>
          <w:noProof/>
          <w:webHidden/>
        </w:rPr>
        <w:instrText xml:space="preserve"> PAGEREF _Toc226450563 \h </w:instrText>
      </w:r>
      <w:r>
        <w:rPr>
          <w:noProof/>
          <w:webHidden/>
        </w:rPr>
      </w:r>
      <w:r>
        <w:rPr>
          <w:noProof/>
          <w:webHidden/>
        </w:rPr>
        <w:fldChar w:fldCharType="separate"/>
      </w:r>
      <w:r w:rsidR="00707022">
        <w:rPr>
          <w:noProof/>
          <w:webHidden/>
        </w:rPr>
        <w:t>15</w:t>
      </w:r>
      <w:r>
        <w:rPr>
          <w:noProof/>
          <w:webHidden/>
        </w:rPr>
        <w:fldChar w:fldCharType="end"/>
      </w:r>
    </w:p>
    <w:p w14:paraId="1ABE5B8C" w14:textId="27B5640D" w:rsidR="00174AD9" w:rsidRDefault="00174AD9">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9</w:t>
      </w:r>
      <w:r>
        <w:rPr>
          <w:rFonts w:asciiTheme="minorHAnsi" w:hAnsiTheme="minorHAnsi"/>
          <w:b w:val="0"/>
          <w:bCs w:val="0"/>
          <w:caps w:val="0"/>
          <w:noProof/>
          <w:kern w:val="2"/>
          <w:sz w:val="24"/>
          <w:lang w:eastAsia="nb-NO"/>
          <w14:ligatures w14:val="standardContextual"/>
        </w:rPr>
        <w:tab/>
      </w:r>
      <w:r>
        <w:rPr>
          <w:noProof/>
        </w:rPr>
        <w:t>Leverandørens sanksjoner ved mislighold</w:t>
      </w:r>
      <w:r>
        <w:rPr>
          <w:noProof/>
          <w:webHidden/>
        </w:rPr>
        <w:tab/>
      </w:r>
      <w:r>
        <w:rPr>
          <w:noProof/>
          <w:webHidden/>
        </w:rPr>
        <w:fldChar w:fldCharType="begin"/>
      </w:r>
      <w:r>
        <w:rPr>
          <w:noProof/>
          <w:webHidden/>
        </w:rPr>
        <w:instrText xml:space="preserve"> PAGEREF _Toc226450564 \h </w:instrText>
      </w:r>
      <w:r>
        <w:rPr>
          <w:noProof/>
          <w:webHidden/>
        </w:rPr>
      </w:r>
      <w:r>
        <w:rPr>
          <w:noProof/>
          <w:webHidden/>
        </w:rPr>
        <w:fldChar w:fldCharType="separate"/>
      </w:r>
      <w:r w:rsidR="00707022">
        <w:rPr>
          <w:noProof/>
          <w:webHidden/>
        </w:rPr>
        <w:t>15</w:t>
      </w:r>
      <w:r>
        <w:rPr>
          <w:noProof/>
          <w:webHidden/>
        </w:rPr>
        <w:fldChar w:fldCharType="end"/>
      </w:r>
    </w:p>
    <w:p w14:paraId="13CAC0C9" w14:textId="53D0DF97"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9.1</w:t>
      </w:r>
      <w:r>
        <w:rPr>
          <w:rFonts w:asciiTheme="minorHAnsi" w:hAnsiTheme="minorHAnsi" w:cstheme="minorBidi"/>
          <w:bCs w:val="0"/>
          <w:noProof/>
          <w:kern w:val="2"/>
          <w:sz w:val="24"/>
          <w:szCs w:val="24"/>
          <w:lang w:eastAsia="nb-NO"/>
          <w14:ligatures w14:val="standardContextual"/>
        </w:rPr>
        <w:tab/>
      </w:r>
      <w:r>
        <w:rPr>
          <w:noProof/>
        </w:rPr>
        <w:t>Tilbakeholdelse</w:t>
      </w:r>
      <w:r>
        <w:rPr>
          <w:noProof/>
          <w:webHidden/>
        </w:rPr>
        <w:tab/>
      </w:r>
      <w:r>
        <w:rPr>
          <w:noProof/>
          <w:webHidden/>
        </w:rPr>
        <w:fldChar w:fldCharType="begin"/>
      </w:r>
      <w:r>
        <w:rPr>
          <w:noProof/>
          <w:webHidden/>
        </w:rPr>
        <w:instrText xml:space="preserve"> PAGEREF _Toc226450565 \h </w:instrText>
      </w:r>
      <w:r>
        <w:rPr>
          <w:noProof/>
          <w:webHidden/>
        </w:rPr>
      </w:r>
      <w:r>
        <w:rPr>
          <w:noProof/>
          <w:webHidden/>
        </w:rPr>
        <w:fldChar w:fldCharType="separate"/>
      </w:r>
      <w:r w:rsidR="00707022">
        <w:rPr>
          <w:noProof/>
          <w:webHidden/>
        </w:rPr>
        <w:t>15</w:t>
      </w:r>
      <w:r>
        <w:rPr>
          <w:noProof/>
          <w:webHidden/>
        </w:rPr>
        <w:fldChar w:fldCharType="end"/>
      </w:r>
    </w:p>
    <w:p w14:paraId="645297F7" w14:textId="21445644"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9.2</w:t>
      </w:r>
      <w:r>
        <w:rPr>
          <w:rFonts w:asciiTheme="minorHAnsi" w:hAnsiTheme="minorHAnsi" w:cstheme="minorBidi"/>
          <w:bCs w:val="0"/>
          <w:noProof/>
          <w:kern w:val="2"/>
          <w:sz w:val="24"/>
          <w:szCs w:val="24"/>
          <w:lang w:eastAsia="nb-NO"/>
          <w14:ligatures w14:val="standardContextual"/>
        </w:rPr>
        <w:tab/>
      </w:r>
      <w:r>
        <w:rPr>
          <w:noProof/>
        </w:rPr>
        <w:t>Forsinkelsesrente</w:t>
      </w:r>
      <w:r>
        <w:rPr>
          <w:noProof/>
          <w:webHidden/>
        </w:rPr>
        <w:tab/>
      </w:r>
      <w:r>
        <w:rPr>
          <w:noProof/>
          <w:webHidden/>
        </w:rPr>
        <w:fldChar w:fldCharType="begin"/>
      </w:r>
      <w:r>
        <w:rPr>
          <w:noProof/>
          <w:webHidden/>
        </w:rPr>
        <w:instrText xml:space="preserve"> PAGEREF _Toc226450566 \h </w:instrText>
      </w:r>
      <w:r>
        <w:rPr>
          <w:noProof/>
          <w:webHidden/>
        </w:rPr>
      </w:r>
      <w:r>
        <w:rPr>
          <w:noProof/>
          <w:webHidden/>
        </w:rPr>
        <w:fldChar w:fldCharType="separate"/>
      </w:r>
      <w:r w:rsidR="00707022">
        <w:rPr>
          <w:noProof/>
          <w:webHidden/>
        </w:rPr>
        <w:t>16</w:t>
      </w:r>
      <w:r>
        <w:rPr>
          <w:noProof/>
          <w:webHidden/>
        </w:rPr>
        <w:fldChar w:fldCharType="end"/>
      </w:r>
    </w:p>
    <w:p w14:paraId="4F9CBA5E" w14:textId="19081AD8"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9.3</w:t>
      </w:r>
      <w:r>
        <w:rPr>
          <w:rFonts w:asciiTheme="minorHAnsi" w:hAnsiTheme="minorHAnsi" w:cstheme="minorBidi"/>
          <w:bCs w:val="0"/>
          <w:noProof/>
          <w:kern w:val="2"/>
          <w:sz w:val="24"/>
          <w:szCs w:val="24"/>
          <w:lang w:eastAsia="nb-NO"/>
          <w14:ligatures w14:val="standardContextual"/>
        </w:rPr>
        <w:tab/>
      </w:r>
      <w:r>
        <w:rPr>
          <w:noProof/>
        </w:rPr>
        <w:t>Heving</w:t>
      </w:r>
      <w:r>
        <w:rPr>
          <w:noProof/>
          <w:webHidden/>
        </w:rPr>
        <w:tab/>
      </w:r>
      <w:r>
        <w:rPr>
          <w:noProof/>
          <w:webHidden/>
        </w:rPr>
        <w:fldChar w:fldCharType="begin"/>
      </w:r>
      <w:r>
        <w:rPr>
          <w:noProof/>
          <w:webHidden/>
        </w:rPr>
        <w:instrText xml:space="preserve"> PAGEREF _Toc226450567 \h </w:instrText>
      </w:r>
      <w:r>
        <w:rPr>
          <w:noProof/>
          <w:webHidden/>
        </w:rPr>
      </w:r>
      <w:r>
        <w:rPr>
          <w:noProof/>
          <w:webHidden/>
        </w:rPr>
        <w:fldChar w:fldCharType="separate"/>
      </w:r>
      <w:r w:rsidR="00707022">
        <w:rPr>
          <w:noProof/>
          <w:webHidden/>
        </w:rPr>
        <w:t>16</w:t>
      </w:r>
      <w:r>
        <w:rPr>
          <w:noProof/>
          <w:webHidden/>
        </w:rPr>
        <w:fldChar w:fldCharType="end"/>
      </w:r>
    </w:p>
    <w:p w14:paraId="4AA6879B" w14:textId="369B8A72" w:rsidR="00174AD9" w:rsidRDefault="00174AD9">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10</w:t>
      </w:r>
      <w:r>
        <w:rPr>
          <w:rFonts w:asciiTheme="minorHAnsi" w:hAnsiTheme="minorHAnsi"/>
          <w:b w:val="0"/>
          <w:bCs w:val="0"/>
          <w:caps w:val="0"/>
          <w:noProof/>
          <w:kern w:val="2"/>
          <w:sz w:val="24"/>
          <w:lang w:eastAsia="nb-NO"/>
          <w14:ligatures w14:val="standardContextual"/>
        </w:rPr>
        <w:tab/>
      </w:r>
      <w:r>
        <w:rPr>
          <w:noProof/>
        </w:rPr>
        <w:t>Erstatning</w:t>
      </w:r>
      <w:r>
        <w:rPr>
          <w:noProof/>
          <w:webHidden/>
        </w:rPr>
        <w:tab/>
      </w:r>
      <w:r>
        <w:rPr>
          <w:noProof/>
          <w:webHidden/>
        </w:rPr>
        <w:fldChar w:fldCharType="begin"/>
      </w:r>
      <w:r>
        <w:rPr>
          <w:noProof/>
          <w:webHidden/>
        </w:rPr>
        <w:instrText xml:space="preserve"> PAGEREF _Toc226450568 \h </w:instrText>
      </w:r>
      <w:r>
        <w:rPr>
          <w:noProof/>
          <w:webHidden/>
        </w:rPr>
      </w:r>
      <w:r>
        <w:rPr>
          <w:noProof/>
          <w:webHidden/>
        </w:rPr>
        <w:fldChar w:fldCharType="separate"/>
      </w:r>
      <w:r w:rsidR="00707022">
        <w:rPr>
          <w:noProof/>
          <w:webHidden/>
        </w:rPr>
        <w:t>16</w:t>
      </w:r>
      <w:r>
        <w:rPr>
          <w:noProof/>
          <w:webHidden/>
        </w:rPr>
        <w:fldChar w:fldCharType="end"/>
      </w:r>
    </w:p>
    <w:p w14:paraId="71AD2EE1" w14:textId="0F4F94DC" w:rsidR="00174AD9" w:rsidRDefault="00174AD9">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11</w:t>
      </w:r>
      <w:r>
        <w:rPr>
          <w:rFonts w:asciiTheme="minorHAnsi" w:hAnsiTheme="minorHAnsi"/>
          <w:b w:val="0"/>
          <w:bCs w:val="0"/>
          <w:caps w:val="0"/>
          <w:noProof/>
          <w:kern w:val="2"/>
          <w:sz w:val="24"/>
          <w:lang w:eastAsia="nb-NO"/>
          <w14:ligatures w14:val="standardContextual"/>
        </w:rPr>
        <w:tab/>
      </w:r>
      <w:r>
        <w:rPr>
          <w:noProof/>
        </w:rPr>
        <w:t>Pris- og betalingsbetingelser</w:t>
      </w:r>
      <w:r>
        <w:rPr>
          <w:noProof/>
          <w:webHidden/>
        </w:rPr>
        <w:tab/>
      </w:r>
      <w:r>
        <w:rPr>
          <w:noProof/>
          <w:webHidden/>
        </w:rPr>
        <w:fldChar w:fldCharType="begin"/>
      </w:r>
      <w:r>
        <w:rPr>
          <w:noProof/>
          <w:webHidden/>
        </w:rPr>
        <w:instrText xml:space="preserve"> PAGEREF _Toc226450569 \h </w:instrText>
      </w:r>
      <w:r>
        <w:rPr>
          <w:noProof/>
          <w:webHidden/>
        </w:rPr>
      </w:r>
      <w:r>
        <w:rPr>
          <w:noProof/>
          <w:webHidden/>
        </w:rPr>
        <w:fldChar w:fldCharType="separate"/>
      </w:r>
      <w:r w:rsidR="00707022">
        <w:rPr>
          <w:noProof/>
          <w:webHidden/>
        </w:rPr>
        <w:t>16</w:t>
      </w:r>
      <w:r>
        <w:rPr>
          <w:noProof/>
          <w:webHidden/>
        </w:rPr>
        <w:fldChar w:fldCharType="end"/>
      </w:r>
    </w:p>
    <w:p w14:paraId="1BEC6B52" w14:textId="761ED357" w:rsidR="00174AD9" w:rsidRDefault="00174AD9">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12</w:t>
      </w:r>
      <w:r>
        <w:rPr>
          <w:rFonts w:asciiTheme="minorHAnsi" w:hAnsiTheme="minorHAnsi"/>
          <w:b w:val="0"/>
          <w:bCs w:val="0"/>
          <w:caps w:val="0"/>
          <w:noProof/>
          <w:kern w:val="2"/>
          <w:sz w:val="24"/>
          <w:lang w:eastAsia="nb-NO"/>
          <w14:ligatures w14:val="standardContextual"/>
        </w:rPr>
        <w:tab/>
      </w:r>
      <w:r>
        <w:rPr>
          <w:noProof/>
        </w:rPr>
        <w:t>Rettigheter</w:t>
      </w:r>
      <w:r>
        <w:rPr>
          <w:noProof/>
          <w:webHidden/>
        </w:rPr>
        <w:tab/>
      </w:r>
      <w:r>
        <w:rPr>
          <w:noProof/>
          <w:webHidden/>
        </w:rPr>
        <w:fldChar w:fldCharType="begin"/>
      </w:r>
      <w:r>
        <w:rPr>
          <w:noProof/>
          <w:webHidden/>
        </w:rPr>
        <w:instrText xml:space="preserve"> PAGEREF _Toc226450570 \h </w:instrText>
      </w:r>
      <w:r>
        <w:rPr>
          <w:noProof/>
          <w:webHidden/>
        </w:rPr>
      </w:r>
      <w:r>
        <w:rPr>
          <w:noProof/>
          <w:webHidden/>
        </w:rPr>
        <w:fldChar w:fldCharType="separate"/>
      </w:r>
      <w:r w:rsidR="00707022">
        <w:rPr>
          <w:noProof/>
          <w:webHidden/>
        </w:rPr>
        <w:t>16</w:t>
      </w:r>
      <w:r>
        <w:rPr>
          <w:noProof/>
          <w:webHidden/>
        </w:rPr>
        <w:fldChar w:fldCharType="end"/>
      </w:r>
    </w:p>
    <w:p w14:paraId="57DDECBF" w14:textId="3E64C1C6"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12.1</w:t>
      </w:r>
      <w:r>
        <w:rPr>
          <w:rFonts w:asciiTheme="minorHAnsi" w:hAnsiTheme="minorHAnsi" w:cstheme="minorBidi"/>
          <w:bCs w:val="0"/>
          <w:noProof/>
          <w:kern w:val="2"/>
          <w:sz w:val="24"/>
          <w:szCs w:val="24"/>
          <w:lang w:eastAsia="nb-NO"/>
          <w14:ligatures w14:val="standardContextual"/>
        </w:rPr>
        <w:tab/>
      </w:r>
      <w:r>
        <w:rPr>
          <w:noProof/>
        </w:rPr>
        <w:t>Eiendomsrett til varer mv.</w:t>
      </w:r>
      <w:r>
        <w:rPr>
          <w:noProof/>
          <w:webHidden/>
        </w:rPr>
        <w:tab/>
      </w:r>
      <w:r>
        <w:rPr>
          <w:noProof/>
          <w:webHidden/>
        </w:rPr>
        <w:fldChar w:fldCharType="begin"/>
      </w:r>
      <w:r>
        <w:rPr>
          <w:noProof/>
          <w:webHidden/>
        </w:rPr>
        <w:instrText xml:space="preserve"> PAGEREF _Toc226450571 \h </w:instrText>
      </w:r>
      <w:r>
        <w:rPr>
          <w:noProof/>
          <w:webHidden/>
        </w:rPr>
      </w:r>
      <w:r>
        <w:rPr>
          <w:noProof/>
          <w:webHidden/>
        </w:rPr>
        <w:fldChar w:fldCharType="separate"/>
      </w:r>
      <w:r w:rsidR="00707022">
        <w:rPr>
          <w:noProof/>
          <w:webHidden/>
        </w:rPr>
        <w:t>16</w:t>
      </w:r>
      <w:r>
        <w:rPr>
          <w:noProof/>
          <w:webHidden/>
        </w:rPr>
        <w:fldChar w:fldCharType="end"/>
      </w:r>
    </w:p>
    <w:p w14:paraId="77D051EC" w14:textId="273859A5"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12.2</w:t>
      </w:r>
      <w:r>
        <w:rPr>
          <w:rFonts w:asciiTheme="minorHAnsi" w:hAnsiTheme="minorHAnsi" w:cstheme="minorBidi"/>
          <w:bCs w:val="0"/>
          <w:noProof/>
          <w:kern w:val="2"/>
          <w:sz w:val="24"/>
          <w:szCs w:val="24"/>
          <w:lang w:eastAsia="nb-NO"/>
          <w14:ligatures w14:val="standardContextual"/>
        </w:rPr>
        <w:tab/>
      </w:r>
      <w:r>
        <w:rPr>
          <w:noProof/>
        </w:rPr>
        <w:t>Leverandørens rettigheter</w:t>
      </w:r>
      <w:r>
        <w:rPr>
          <w:noProof/>
          <w:webHidden/>
        </w:rPr>
        <w:tab/>
      </w:r>
      <w:r>
        <w:rPr>
          <w:noProof/>
          <w:webHidden/>
        </w:rPr>
        <w:fldChar w:fldCharType="begin"/>
      </w:r>
      <w:r>
        <w:rPr>
          <w:noProof/>
          <w:webHidden/>
        </w:rPr>
        <w:instrText xml:space="preserve"> PAGEREF _Toc226450572 \h </w:instrText>
      </w:r>
      <w:r>
        <w:rPr>
          <w:noProof/>
          <w:webHidden/>
        </w:rPr>
      </w:r>
      <w:r>
        <w:rPr>
          <w:noProof/>
          <w:webHidden/>
        </w:rPr>
        <w:fldChar w:fldCharType="separate"/>
      </w:r>
      <w:r w:rsidR="00707022">
        <w:rPr>
          <w:noProof/>
          <w:webHidden/>
        </w:rPr>
        <w:t>16</w:t>
      </w:r>
      <w:r>
        <w:rPr>
          <w:noProof/>
          <w:webHidden/>
        </w:rPr>
        <w:fldChar w:fldCharType="end"/>
      </w:r>
    </w:p>
    <w:p w14:paraId="0DE3B237" w14:textId="576AF444"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12.3</w:t>
      </w:r>
      <w:r>
        <w:rPr>
          <w:rFonts w:asciiTheme="minorHAnsi" w:hAnsiTheme="minorHAnsi" w:cstheme="minorBidi"/>
          <w:bCs w:val="0"/>
          <w:noProof/>
          <w:kern w:val="2"/>
          <w:sz w:val="24"/>
          <w:szCs w:val="24"/>
          <w:lang w:eastAsia="nb-NO"/>
          <w14:ligatures w14:val="standardContextual"/>
        </w:rPr>
        <w:tab/>
      </w:r>
      <w:r>
        <w:rPr>
          <w:noProof/>
        </w:rPr>
        <w:t>Oppdragsgivers rettigheter</w:t>
      </w:r>
      <w:r>
        <w:rPr>
          <w:noProof/>
          <w:webHidden/>
        </w:rPr>
        <w:tab/>
      </w:r>
      <w:r>
        <w:rPr>
          <w:noProof/>
          <w:webHidden/>
        </w:rPr>
        <w:fldChar w:fldCharType="begin"/>
      </w:r>
      <w:r>
        <w:rPr>
          <w:noProof/>
          <w:webHidden/>
        </w:rPr>
        <w:instrText xml:space="preserve"> PAGEREF _Toc226450573 \h </w:instrText>
      </w:r>
      <w:r>
        <w:rPr>
          <w:noProof/>
          <w:webHidden/>
        </w:rPr>
      </w:r>
      <w:r>
        <w:rPr>
          <w:noProof/>
          <w:webHidden/>
        </w:rPr>
        <w:fldChar w:fldCharType="separate"/>
      </w:r>
      <w:r w:rsidR="00707022">
        <w:rPr>
          <w:noProof/>
          <w:webHidden/>
        </w:rPr>
        <w:t>17</w:t>
      </w:r>
      <w:r>
        <w:rPr>
          <w:noProof/>
          <w:webHidden/>
        </w:rPr>
        <w:fldChar w:fldCharType="end"/>
      </w:r>
    </w:p>
    <w:p w14:paraId="7338959C" w14:textId="068C5478" w:rsidR="00174AD9" w:rsidRDefault="00174AD9">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13</w:t>
      </w:r>
      <w:r>
        <w:rPr>
          <w:rFonts w:asciiTheme="minorHAnsi" w:hAnsiTheme="minorHAnsi"/>
          <w:b w:val="0"/>
          <w:bCs w:val="0"/>
          <w:caps w:val="0"/>
          <w:noProof/>
          <w:kern w:val="2"/>
          <w:sz w:val="24"/>
          <w:lang w:eastAsia="nb-NO"/>
          <w14:ligatures w14:val="standardContextual"/>
        </w:rPr>
        <w:tab/>
      </w:r>
      <w:r>
        <w:rPr>
          <w:noProof/>
        </w:rPr>
        <w:t>Rettsmangler</w:t>
      </w:r>
      <w:r>
        <w:rPr>
          <w:noProof/>
          <w:webHidden/>
        </w:rPr>
        <w:tab/>
      </w:r>
      <w:r>
        <w:rPr>
          <w:noProof/>
          <w:webHidden/>
        </w:rPr>
        <w:fldChar w:fldCharType="begin"/>
      </w:r>
      <w:r>
        <w:rPr>
          <w:noProof/>
          <w:webHidden/>
        </w:rPr>
        <w:instrText xml:space="preserve"> PAGEREF _Toc226450574 \h </w:instrText>
      </w:r>
      <w:r>
        <w:rPr>
          <w:noProof/>
          <w:webHidden/>
        </w:rPr>
      </w:r>
      <w:r>
        <w:rPr>
          <w:noProof/>
          <w:webHidden/>
        </w:rPr>
        <w:fldChar w:fldCharType="separate"/>
      </w:r>
      <w:r w:rsidR="00707022">
        <w:rPr>
          <w:noProof/>
          <w:webHidden/>
        </w:rPr>
        <w:t>17</w:t>
      </w:r>
      <w:r>
        <w:rPr>
          <w:noProof/>
          <w:webHidden/>
        </w:rPr>
        <w:fldChar w:fldCharType="end"/>
      </w:r>
    </w:p>
    <w:p w14:paraId="5CD07343" w14:textId="6D6F6A90" w:rsidR="00174AD9" w:rsidRDefault="00174AD9">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14</w:t>
      </w:r>
      <w:r>
        <w:rPr>
          <w:rFonts w:asciiTheme="minorHAnsi" w:hAnsiTheme="minorHAnsi"/>
          <w:b w:val="0"/>
          <w:bCs w:val="0"/>
          <w:caps w:val="0"/>
          <w:noProof/>
          <w:kern w:val="2"/>
          <w:sz w:val="24"/>
          <w:lang w:eastAsia="nb-NO"/>
          <w14:ligatures w14:val="standardContextual"/>
        </w:rPr>
        <w:tab/>
      </w:r>
      <w:r>
        <w:rPr>
          <w:noProof/>
        </w:rPr>
        <w:t>Skadesløsholdelse</w:t>
      </w:r>
      <w:r>
        <w:rPr>
          <w:noProof/>
          <w:webHidden/>
        </w:rPr>
        <w:tab/>
      </w:r>
      <w:r>
        <w:rPr>
          <w:noProof/>
          <w:webHidden/>
        </w:rPr>
        <w:fldChar w:fldCharType="begin"/>
      </w:r>
      <w:r>
        <w:rPr>
          <w:noProof/>
          <w:webHidden/>
        </w:rPr>
        <w:instrText xml:space="preserve"> PAGEREF _Toc226450575 \h </w:instrText>
      </w:r>
      <w:r>
        <w:rPr>
          <w:noProof/>
          <w:webHidden/>
        </w:rPr>
      </w:r>
      <w:r>
        <w:rPr>
          <w:noProof/>
          <w:webHidden/>
        </w:rPr>
        <w:fldChar w:fldCharType="separate"/>
      </w:r>
      <w:r w:rsidR="00707022">
        <w:rPr>
          <w:noProof/>
          <w:webHidden/>
        </w:rPr>
        <w:t>17</w:t>
      </w:r>
      <w:r>
        <w:rPr>
          <w:noProof/>
          <w:webHidden/>
        </w:rPr>
        <w:fldChar w:fldCharType="end"/>
      </w:r>
    </w:p>
    <w:p w14:paraId="43E2B944" w14:textId="593CDC1D" w:rsidR="00174AD9" w:rsidRDefault="00174AD9">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15</w:t>
      </w:r>
      <w:r>
        <w:rPr>
          <w:rFonts w:asciiTheme="minorHAnsi" w:hAnsiTheme="minorHAnsi"/>
          <w:b w:val="0"/>
          <w:bCs w:val="0"/>
          <w:caps w:val="0"/>
          <w:noProof/>
          <w:kern w:val="2"/>
          <w:sz w:val="24"/>
          <w:lang w:eastAsia="nb-NO"/>
          <w14:ligatures w14:val="standardContextual"/>
        </w:rPr>
        <w:tab/>
      </w:r>
      <w:r>
        <w:rPr>
          <w:noProof/>
        </w:rPr>
        <w:t>Force majeure</w:t>
      </w:r>
      <w:r>
        <w:rPr>
          <w:noProof/>
          <w:webHidden/>
        </w:rPr>
        <w:tab/>
      </w:r>
      <w:r>
        <w:rPr>
          <w:noProof/>
          <w:webHidden/>
        </w:rPr>
        <w:fldChar w:fldCharType="begin"/>
      </w:r>
      <w:r>
        <w:rPr>
          <w:noProof/>
          <w:webHidden/>
        </w:rPr>
        <w:instrText xml:space="preserve"> PAGEREF _Toc226450576 \h </w:instrText>
      </w:r>
      <w:r>
        <w:rPr>
          <w:noProof/>
          <w:webHidden/>
        </w:rPr>
      </w:r>
      <w:r>
        <w:rPr>
          <w:noProof/>
          <w:webHidden/>
        </w:rPr>
        <w:fldChar w:fldCharType="separate"/>
      </w:r>
      <w:r w:rsidR="00707022">
        <w:rPr>
          <w:noProof/>
          <w:webHidden/>
        </w:rPr>
        <w:t>17</w:t>
      </w:r>
      <w:r>
        <w:rPr>
          <w:noProof/>
          <w:webHidden/>
        </w:rPr>
        <w:fldChar w:fldCharType="end"/>
      </w:r>
    </w:p>
    <w:p w14:paraId="6BEA3D11" w14:textId="241196FC" w:rsidR="00174AD9" w:rsidRDefault="00174AD9">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16</w:t>
      </w:r>
      <w:r>
        <w:rPr>
          <w:rFonts w:asciiTheme="minorHAnsi" w:hAnsiTheme="minorHAnsi"/>
          <w:b w:val="0"/>
          <w:bCs w:val="0"/>
          <w:caps w:val="0"/>
          <w:noProof/>
          <w:kern w:val="2"/>
          <w:sz w:val="24"/>
          <w:lang w:eastAsia="nb-NO"/>
          <w14:ligatures w14:val="standardContextual"/>
        </w:rPr>
        <w:tab/>
      </w:r>
      <w:r>
        <w:rPr>
          <w:noProof/>
        </w:rPr>
        <w:t>Merking av Oppdragsgivers eiendom</w:t>
      </w:r>
      <w:r>
        <w:rPr>
          <w:noProof/>
          <w:webHidden/>
        </w:rPr>
        <w:tab/>
      </w:r>
      <w:r>
        <w:rPr>
          <w:noProof/>
          <w:webHidden/>
        </w:rPr>
        <w:fldChar w:fldCharType="begin"/>
      </w:r>
      <w:r>
        <w:rPr>
          <w:noProof/>
          <w:webHidden/>
        </w:rPr>
        <w:instrText xml:space="preserve"> PAGEREF _Toc226450577 \h </w:instrText>
      </w:r>
      <w:r>
        <w:rPr>
          <w:noProof/>
          <w:webHidden/>
        </w:rPr>
      </w:r>
      <w:r>
        <w:rPr>
          <w:noProof/>
          <w:webHidden/>
        </w:rPr>
        <w:fldChar w:fldCharType="separate"/>
      </w:r>
      <w:r w:rsidR="00707022">
        <w:rPr>
          <w:noProof/>
          <w:webHidden/>
        </w:rPr>
        <w:t>18</w:t>
      </w:r>
      <w:r>
        <w:rPr>
          <w:noProof/>
          <w:webHidden/>
        </w:rPr>
        <w:fldChar w:fldCharType="end"/>
      </w:r>
    </w:p>
    <w:p w14:paraId="1435AD70" w14:textId="342BFB3D" w:rsidR="00174AD9" w:rsidRDefault="00174AD9">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17</w:t>
      </w:r>
      <w:r>
        <w:rPr>
          <w:rFonts w:asciiTheme="minorHAnsi" w:hAnsiTheme="minorHAnsi"/>
          <w:b w:val="0"/>
          <w:bCs w:val="0"/>
          <w:caps w:val="0"/>
          <w:noProof/>
          <w:kern w:val="2"/>
          <w:sz w:val="24"/>
          <w:lang w:eastAsia="nb-NO"/>
          <w14:ligatures w14:val="standardContextual"/>
        </w:rPr>
        <w:tab/>
      </w:r>
      <w:r>
        <w:rPr>
          <w:noProof/>
        </w:rPr>
        <w:t>Øvrige bestemmelser</w:t>
      </w:r>
      <w:r>
        <w:rPr>
          <w:noProof/>
          <w:webHidden/>
        </w:rPr>
        <w:tab/>
      </w:r>
      <w:r>
        <w:rPr>
          <w:noProof/>
          <w:webHidden/>
        </w:rPr>
        <w:fldChar w:fldCharType="begin"/>
      </w:r>
      <w:r>
        <w:rPr>
          <w:noProof/>
          <w:webHidden/>
        </w:rPr>
        <w:instrText xml:space="preserve"> PAGEREF _Toc226450578 \h </w:instrText>
      </w:r>
      <w:r>
        <w:rPr>
          <w:noProof/>
          <w:webHidden/>
        </w:rPr>
      </w:r>
      <w:r>
        <w:rPr>
          <w:noProof/>
          <w:webHidden/>
        </w:rPr>
        <w:fldChar w:fldCharType="separate"/>
      </w:r>
      <w:r w:rsidR="00707022">
        <w:rPr>
          <w:noProof/>
          <w:webHidden/>
        </w:rPr>
        <w:t>18</w:t>
      </w:r>
      <w:r>
        <w:rPr>
          <w:noProof/>
          <w:webHidden/>
        </w:rPr>
        <w:fldChar w:fldCharType="end"/>
      </w:r>
    </w:p>
    <w:p w14:paraId="6A4B69B1" w14:textId="66117326"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17.1</w:t>
      </w:r>
      <w:r>
        <w:rPr>
          <w:rFonts w:asciiTheme="minorHAnsi" w:hAnsiTheme="minorHAnsi" w:cstheme="minorBidi"/>
          <w:bCs w:val="0"/>
          <w:noProof/>
          <w:kern w:val="2"/>
          <w:sz w:val="24"/>
          <w:szCs w:val="24"/>
          <w:lang w:eastAsia="nb-NO"/>
          <w14:ligatures w14:val="standardContextual"/>
        </w:rPr>
        <w:tab/>
      </w:r>
      <w:r>
        <w:rPr>
          <w:noProof/>
        </w:rPr>
        <w:t>Besøksrutiner</w:t>
      </w:r>
      <w:r>
        <w:rPr>
          <w:noProof/>
          <w:webHidden/>
        </w:rPr>
        <w:tab/>
      </w:r>
      <w:r>
        <w:rPr>
          <w:noProof/>
          <w:webHidden/>
        </w:rPr>
        <w:fldChar w:fldCharType="begin"/>
      </w:r>
      <w:r>
        <w:rPr>
          <w:noProof/>
          <w:webHidden/>
        </w:rPr>
        <w:instrText xml:space="preserve"> PAGEREF _Toc226450579 \h </w:instrText>
      </w:r>
      <w:r>
        <w:rPr>
          <w:noProof/>
          <w:webHidden/>
        </w:rPr>
      </w:r>
      <w:r>
        <w:rPr>
          <w:noProof/>
          <w:webHidden/>
        </w:rPr>
        <w:fldChar w:fldCharType="separate"/>
      </w:r>
      <w:r w:rsidR="00707022">
        <w:rPr>
          <w:noProof/>
          <w:webHidden/>
        </w:rPr>
        <w:t>18</w:t>
      </w:r>
      <w:r>
        <w:rPr>
          <w:noProof/>
          <w:webHidden/>
        </w:rPr>
        <w:fldChar w:fldCharType="end"/>
      </w:r>
    </w:p>
    <w:p w14:paraId="6A229A7E" w14:textId="07A20D23"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17.2</w:t>
      </w:r>
      <w:r>
        <w:rPr>
          <w:rFonts w:asciiTheme="minorHAnsi" w:hAnsiTheme="minorHAnsi" w:cstheme="minorBidi"/>
          <w:bCs w:val="0"/>
          <w:noProof/>
          <w:kern w:val="2"/>
          <w:sz w:val="24"/>
          <w:szCs w:val="24"/>
          <w:lang w:eastAsia="nb-NO"/>
          <w14:ligatures w14:val="standardContextual"/>
        </w:rPr>
        <w:tab/>
      </w:r>
      <w:r>
        <w:rPr>
          <w:noProof/>
        </w:rPr>
        <w:t>Gjenbruk av informasjon</w:t>
      </w:r>
      <w:r>
        <w:rPr>
          <w:noProof/>
          <w:webHidden/>
        </w:rPr>
        <w:tab/>
      </w:r>
      <w:r>
        <w:rPr>
          <w:noProof/>
          <w:webHidden/>
        </w:rPr>
        <w:fldChar w:fldCharType="begin"/>
      </w:r>
      <w:r>
        <w:rPr>
          <w:noProof/>
          <w:webHidden/>
        </w:rPr>
        <w:instrText xml:space="preserve"> PAGEREF _Toc226450580 \h </w:instrText>
      </w:r>
      <w:r>
        <w:rPr>
          <w:noProof/>
          <w:webHidden/>
        </w:rPr>
      </w:r>
      <w:r>
        <w:rPr>
          <w:noProof/>
          <w:webHidden/>
        </w:rPr>
        <w:fldChar w:fldCharType="separate"/>
      </w:r>
      <w:r w:rsidR="00707022">
        <w:rPr>
          <w:noProof/>
          <w:webHidden/>
        </w:rPr>
        <w:t>18</w:t>
      </w:r>
      <w:r>
        <w:rPr>
          <w:noProof/>
          <w:webHidden/>
        </w:rPr>
        <w:fldChar w:fldCharType="end"/>
      </w:r>
    </w:p>
    <w:p w14:paraId="4C8DC2E4" w14:textId="7173D049"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17.3</w:t>
      </w:r>
      <w:r>
        <w:rPr>
          <w:rFonts w:asciiTheme="minorHAnsi" w:hAnsiTheme="minorHAnsi" w:cstheme="minorBidi"/>
          <w:bCs w:val="0"/>
          <w:noProof/>
          <w:kern w:val="2"/>
          <w:sz w:val="24"/>
          <w:szCs w:val="24"/>
          <w:lang w:eastAsia="nb-NO"/>
          <w14:ligatures w14:val="standardContextual"/>
        </w:rPr>
        <w:tab/>
      </w:r>
      <w:r>
        <w:rPr>
          <w:noProof/>
        </w:rPr>
        <w:t>Markedsføring og forholdet til media</w:t>
      </w:r>
      <w:r>
        <w:rPr>
          <w:noProof/>
          <w:webHidden/>
        </w:rPr>
        <w:tab/>
      </w:r>
      <w:r>
        <w:rPr>
          <w:noProof/>
          <w:webHidden/>
        </w:rPr>
        <w:fldChar w:fldCharType="begin"/>
      </w:r>
      <w:r>
        <w:rPr>
          <w:noProof/>
          <w:webHidden/>
        </w:rPr>
        <w:instrText xml:space="preserve"> PAGEREF _Toc226450581 \h </w:instrText>
      </w:r>
      <w:r>
        <w:rPr>
          <w:noProof/>
          <w:webHidden/>
        </w:rPr>
      </w:r>
      <w:r>
        <w:rPr>
          <w:noProof/>
          <w:webHidden/>
        </w:rPr>
        <w:fldChar w:fldCharType="separate"/>
      </w:r>
      <w:r w:rsidR="00707022">
        <w:rPr>
          <w:noProof/>
          <w:webHidden/>
        </w:rPr>
        <w:t>18</w:t>
      </w:r>
      <w:r>
        <w:rPr>
          <w:noProof/>
          <w:webHidden/>
        </w:rPr>
        <w:fldChar w:fldCharType="end"/>
      </w:r>
    </w:p>
    <w:p w14:paraId="757A8CFA" w14:textId="4469516C"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17.4</w:t>
      </w:r>
      <w:r>
        <w:rPr>
          <w:rFonts w:asciiTheme="minorHAnsi" w:hAnsiTheme="minorHAnsi" w:cstheme="minorBidi"/>
          <w:bCs w:val="0"/>
          <w:noProof/>
          <w:kern w:val="2"/>
          <w:sz w:val="24"/>
          <w:szCs w:val="24"/>
          <w:lang w:eastAsia="nb-NO"/>
          <w14:ligatures w14:val="standardContextual"/>
        </w:rPr>
        <w:tab/>
      </w:r>
      <w:r>
        <w:rPr>
          <w:noProof/>
        </w:rPr>
        <w:t>Forsikringer</w:t>
      </w:r>
      <w:r>
        <w:rPr>
          <w:noProof/>
          <w:webHidden/>
        </w:rPr>
        <w:tab/>
      </w:r>
      <w:r>
        <w:rPr>
          <w:noProof/>
          <w:webHidden/>
        </w:rPr>
        <w:fldChar w:fldCharType="begin"/>
      </w:r>
      <w:r>
        <w:rPr>
          <w:noProof/>
          <w:webHidden/>
        </w:rPr>
        <w:instrText xml:space="preserve"> PAGEREF _Toc226450582 \h </w:instrText>
      </w:r>
      <w:r>
        <w:rPr>
          <w:noProof/>
          <w:webHidden/>
        </w:rPr>
      </w:r>
      <w:r>
        <w:rPr>
          <w:noProof/>
          <w:webHidden/>
        </w:rPr>
        <w:fldChar w:fldCharType="separate"/>
      </w:r>
      <w:r w:rsidR="00707022">
        <w:rPr>
          <w:noProof/>
          <w:webHidden/>
        </w:rPr>
        <w:t>18</w:t>
      </w:r>
      <w:r>
        <w:rPr>
          <w:noProof/>
          <w:webHidden/>
        </w:rPr>
        <w:fldChar w:fldCharType="end"/>
      </w:r>
    </w:p>
    <w:p w14:paraId="797F3F17" w14:textId="27CC1DF8" w:rsidR="00174AD9" w:rsidRDefault="00174AD9">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sidRPr="00CE33C3">
        <w:rPr>
          <w:rFonts w:eastAsia="Times New Roman"/>
          <w:noProof/>
        </w:rPr>
        <w:t>18</w:t>
      </w:r>
      <w:r>
        <w:rPr>
          <w:rFonts w:asciiTheme="minorHAnsi" w:hAnsiTheme="minorHAnsi"/>
          <w:b w:val="0"/>
          <w:bCs w:val="0"/>
          <w:caps w:val="0"/>
          <w:noProof/>
          <w:kern w:val="2"/>
          <w:sz w:val="24"/>
          <w:lang w:eastAsia="nb-NO"/>
          <w14:ligatures w14:val="standardContextual"/>
        </w:rPr>
        <w:tab/>
      </w:r>
      <w:r w:rsidRPr="00CE33C3">
        <w:rPr>
          <w:rFonts w:eastAsia="Times New Roman"/>
          <w:noProof/>
        </w:rPr>
        <w:t>Informasjonssikkerhet og personopplysningsvern</w:t>
      </w:r>
      <w:r>
        <w:rPr>
          <w:noProof/>
          <w:webHidden/>
        </w:rPr>
        <w:tab/>
      </w:r>
      <w:r>
        <w:rPr>
          <w:noProof/>
          <w:webHidden/>
        </w:rPr>
        <w:fldChar w:fldCharType="begin"/>
      </w:r>
      <w:r>
        <w:rPr>
          <w:noProof/>
          <w:webHidden/>
        </w:rPr>
        <w:instrText xml:space="preserve"> PAGEREF _Toc226450583 \h </w:instrText>
      </w:r>
      <w:r>
        <w:rPr>
          <w:noProof/>
          <w:webHidden/>
        </w:rPr>
      </w:r>
      <w:r>
        <w:rPr>
          <w:noProof/>
          <w:webHidden/>
        </w:rPr>
        <w:fldChar w:fldCharType="separate"/>
      </w:r>
      <w:r w:rsidR="00707022">
        <w:rPr>
          <w:noProof/>
          <w:webHidden/>
        </w:rPr>
        <w:t>19</w:t>
      </w:r>
      <w:r>
        <w:rPr>
          <w:noProof/>
          <w:webHidden/>
        </w:rPr>
        <w:fldChar w:fldCharType="end"/>
      </w:r>
    </w:p>
    <w:p w14:paraId="21A44154" w14:textId="7C73BEC0" w:rsidR="00174AD9" w:rsidRDefault="00174AD9">
      <w:pPr>
        <w:pStyle w:val="INNH2"/>
        <w:rPr>
          <w:rFonts w:asciiTheme="minorHAnsi" w:hAnsiTheme="minorHAnsi" w:cstheme="minorBidi"/>
          <w:bCs w:val="0"/>
          <w:noProof/>
          <w:kern w:val="2"/>
          <w:sz w:val="24"/>
          <w:szCs w:val="24"/>
          <w:lang w:eastAsia="nb-NO"/>
          <w14:ligatures w14:val="standardContextual"/>
        </w:rPr>
      </w:pPr>
      <w:r>
        <w:rPr>
          <w:noProof/>
        </w:rPr>
        <w:t>18.1</w:t>
      </w:r>
      <w:r>
        <w:rPr>
          <w:rFonts w:asciiTheme="minorHAnsi" w:hAnsiTheme="minorHAnsi" w:cstheme="minorBidi"/>
          <w:bCs w:val="0"/>
          <w:noProof/>
          <w:kern w:val="2"/>
          <w:sz w:val="24"/>
          <w:szCs w:val="24"/>
          <w:lang w:eastAsia="nb-NO"/>
          <w14:ligatures w14:val="standardContextual"/>
        </w:rPr>
        <w:tab/>
      </w:r>
      <w:r>
        <w:rPr>
          <w:noProof/>
        </w:rPr>
        <w:t>Informasjonssikkerhet</w:t>
      </w:r>
      <w:r>
        <w:rPr>
          <w:noProof/>
          <w:webHidden/>
        </w:rPr>
        <w:tab/>
      </w:r>
      <w:r>
        <w:rPr>
          <w:noProof/>
          <w:webHidden/>
        </w:rPr>
        <w:fldChar w:fldCharType="begin"/>
      </w:r>
      <w:r>
        <w:rPr>
          <w:noProof/>
          <w:webHidden/>
        </w:rPr>
        <w:instrText xml:space="preserve"> PAGEREF _Toc226450584 \h </w:instrText>
      </w:r>
      <w:r>
        <w:rPr>
          <w:noProof/>
          <w:webHidden/>
        </w:rPr>
      </w:r>
      <w:r>
        <w:rPr>
          <w:noProof/>
          <w:webHidden/>
        </w:rPr>
        <w:fldChar w:fldCharType="separate"/>
      </w:r>
      <w:r w:rsidR="00707022">
        <w:rPr>
          <w:noProof/>
          <w:webHidden/>
        </w:rPr>
        <w:t>19</w:t>
      </w:r>
      <w:r>
        <w:rPr>
          <w:noProof/>
          <w:webHidden/>
        </w:rPr>
        <w:fldChar w:fldCharType="end"/>
      </w:r>
    </w:p>
    <w:p w14:paraId="356B039D" w14:textId="19ED13F1" w:rsidR="00174AD9" w:rsidRDefault="00174AD9">
      <w:pPr>
        <w:pStyle w:val="INNH2"/>
        <w:rPr>
          <w:rFonts w:asciiTheme="minorHAnsi" w:hAnsiTheme="minorHAnsi" w:cstheme="minorBidi"/>
          <w:bCs w:val="0"/>
          <w:noProof/>
          <w:kern w:val="2"/>
          <w:sz w:val="24"/>
          <w:szCs w:val="24"/>
          <w:lang w:eastAsia="nb-NO"/>
          <w14:ligatures w14:val="standardContextual"/>
        </w:rPr>
      </w:pPr>
      <w:r w:rsidRPr="00CE33C3">
        <w:rPr>
          <w:rFonts w:eastAsia="Times New Roman"/>
          <w:noProof/>
        </w:rPr>
        <w:t>18.2</w:t>
      </w:r>
      <w:r>
        <w:rPr>
          <w:rFonts w:asciiTheme="minorHAnsi" w:hAnsiTheme="minorHAnsi" w:cstheme="minorBidi"/>
          <w:bCs w:val="0"/>
          <w:noProof/>
          <w:kern w:val="2"/>
          <w:sz w:val="24"/>
          <w:szCs w:val="24"/>
          <w:lang w:eastAsia="nb-NO"/>
          <w14:ligatures w14:val="standardContextual"/>
        </w:rPr>
        <w:tab/>
      </w:r>
      <w:r w:rsidRPr="00CE33C3">
        <w:rPr>
          <w:rFonts w:eastAsia="Times New Roman"/>
          <w:noProof/>
        </w:rPr>
        <w:t>Personopplysningsvern</w:t>
      </w:r>
      <w:r>
        <w:rPr>
          <w:noProof/>
          <w:webHidden/>
        </w:rPr>
        <w:tab/>
      </w:r>
      <w:r>
        <w:rPr>
          <w:noProof/>
          <w:webHidden/>
        </w:rPr>
        <w:fldChar w:fldCharType="begin"/>
      </w:r>
      <w:r>
        <w:rPr>
          <w:noProof/>
          <w:webHidden/>
        </w:rPr>
        <w:instrText xml:space="preserve"> PAGEREF _Toc226450585 \h </w:instrText>
      </w:r>
      <w:r>
        <w:rPr>
          <w:noProof/>
          <w:webHidden/>
        </w:rPr>
      </w:r>
      <w:r>
        <w:rPr>
          <w:noProof/>
          <w:webHidden/>
        </w:rPr>
        <w:fldChar w:fldCharType="separate"/>
      </w:r>
      <w:r w:rsidR="00707022">
        <w:rPr>
          <w:noProof/>
          <w:webHidden/>
        </w:rPr>
        <w:t>19</w:t>
      </w:r>
      <w:r>
        <w:rPr>
          <w:noProof/>
          <w:webHidden/>
        </w:rPr>
        <w:fldChar w:fldCharType="end"/>
      </w:r>
    </w:p>
    <w:p w14:paraId="65767E8A" w14:textId="49FAB637" w:rsidR="00174AD9" w:rsidRDefault="00174AD9">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19</w:t>
      </w:r>
      <w:r>
        <w:rPr>
          <w:rFonts w:asciiTheme="minorHAnsi" w:hAnsiTheme="minorHAnsi"/>
          <w:b w:val="0"/>
          <w:bCs w:val="0"/>
          <w:caps w:val="0"/>
          <w:noProof/>
          <w:kern w:val="2"/>
          <w:sz w:val="24"/>
          <w:lang w:eastAsia="nb-NO"/>
          <w14:ligatures w14:val="standardContextual"/>
        </w:rPr>
        <w:tab/>
      </w:r>
      <w:r>
        <w:rPr>
          <w:noProof/>
        </w:rPr>
        <w:t>Oppsigelse</w:t>
      </w:r>
      <w:r>
        <w:rPr>
          <w:noProof/>
          <w:webHidden/>
        </w:rPr>
        <w:tab/>
      </w:r>
      <w:r>
        <w:rPr>
          <w:noProof/>
          <w:webHidden/>
        </w:rPr>
        <w:fldChar w:fldCharType="begin"/>
      </w:r>
      <w:r>
        <w:rPr>
          <w:noProof/>
          <w:webHidden/>
        </w:rPr>
        <w:instrText xml:space="preserve"> PAGEREF _Toc226450586 \h </w:instrText>
      </w:r>
      <w:r>
        <w:rPr>
          <w:noProof/>
          <w:webHidden/>
        </w:rPr>
      </w:r>
      <w:r>
        <w:rPr>
          <w:noProof/>
          <w:webHidden/>
        </w:rPr>
        <w:fldChar w:fldCharType="separate"/>
      </w:r>
      <w:r w:rsidR="00707022">
        <w:rPr>
          <w:noProof/>
          <w:webHidden/>
        </w:rPr>
        <w:t>20</w:t>
      </w:r>
      <w:r>
        <w:rPr>
          <w:noProof/>
          <w:webHidden/>
        </w:rPr>
        <w:fldChar w:fldCharType="end"/>
      </w:r>
    </w:p>
    <w:p w14:paraId="0DE1728A" w14:textId="0B654BBE" w:rsidR="00174AD9" w:rsidRDefault="00174AD9">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20</w:t>
      </w:r>
      <w:r>
        <w:rPr>
          <w:rFonts w:asciiTheme="minorHAnsi" w:hAnsiTheme="minorHAnsi"/>
          <w:b w:val="0"/>
          <w:bCs w:val="0"/>
          <w:caps w:val="0"/>
          <w:noProof/>
          <w:kern w:val="2"/>
          <w:sz w:val="24"/>
          <w:lang w:eastAsia="nb-NO"/>
          <w14:ligatures w14:val="standardContextual"/>
        </w:rPr>
        <w:tab/>
      </w:r>
      <w:r>
        <w:rPr>
          <w:noProof/>
        </w:rPr>
        <w:t>Tvister</w:t>
      </w:r>
      <w:r>
        <w:rPr>
          <w:noProof/>
          <w:webHidden/>
        </w:rPr>
        <w:tab/>
      </w:r>
      <w:r>
        <w:rPr>
          <w:noProof/>
          <w:webHidden/>
        </w:rPr>
        <w:fldChar w:fldCharType="begin"/>
      </w:r>
      <w:r>
        <w:rPr>
          <w:noProof/>
          <w:webHidden/>
        </w:rPr>
        <w:instrText xml:space="preserve"> PAGEREF _Toc226450587 \h </w:instrText>
      </w:r>
      <w:r>
        <w:rPr>
          <w:noProof/>
          <w:webHidden/>
        </w:rPr>
      </w:r>
      <w:r>
        <w:rPr>
          <w:noProof/>
          <w:webHidden/>
        </w:rPr>
        <w:fldChar w:fldCharType="separate"/>
      </w:r>
      <w:r w:rsidR="00707022">
        <w:rPr>
          <w:noProof/>
          <w:webHidden/>
        </w:rPr>
        <w:t>21</w:t>
      </w:r>
      <w:r>
        <w:rPr>
          <w:noProof/>
          <w:webHidden/>
        </w:rPr>
        <w:fldChar w:fldCharType="end"/>
      </w:r>
    </w:p>
    <w:p w14:paraId="3F390D3F" w14:textId="1CF3DC05" w:rsidR="00F644A2" w:rsidRDefault="00F644A2" w:rsidP="1CD6A3B8">
      <w:pPr>
        <w:pStyle w:val="INNH1"/>
        <w:tabs>
          <w:tab w:val="left" w:pos="390"/>
          <w:tab w:val="right" w:leader="dot" w:pos="9060"/>
        </w:tabs>
        <w:rPr>
          <w:rFonts w:asciiTheme="minorHAnsi" w:hAnsiTheme="minorHAnsi"/>
          <w:noProof/>
          <w:sz w:val="22"/>
          <w:szCs w:val="22"/>
          <w:lang w:eastAsia="nb-NO"/>
        </w:rPr>
      </w:pPr>
      <w:r>
        <w:fldChar w:fldCharType="end"/>
      </w:r>
    </w:p>
    <w:p w14:paraId="1F13A21F" w14:textId="4C9C2C8C" w:rsidR="0056519F" w:rsidRDefault="0056519F" w:rsidP="1CD6A3B8">
      <w:pPr>
        <w:spacing w:before="6" w:line="240" w:lineRule="exact"/>
        <w:rPr>
          <w:b/>
          <w:bCs/>
          <w:caps/>
          <w:sz w:val="20"/>
          <w:szCs w:val="20"/>
        </w:rPr>
      </w:pPr>
    </w:p>
    <w:p w14:paraId="49E5C7AA" w14:textId="4C7ACA0D" w:rsidR="0056519F" w:rsidRPr="00F60CE8" w:rsidRDefault="0056519F" w:rsidP="4F21A028">
      <w:pPr>
        <w:rPr>
          <w:b/>
          <w:bCs/>
          <w:caps/>
          <w:sz w:val="20"/>
          <w:szCs w:val="20"/>
        </w:rPr>
        <w:sectPr w:rsidR="0056519F" w:rsidRPr="00F60CE8" w:rsidSect="00C567B9">
          <w:headerReference w:type="default" r:id="rId9"/>
          <w:footerReference w:type="default" r:id="rId10"/>
          <w:headerReference w:type="first" r:id="rId11"/>
          <w:footerReference w:type="first" r:id="rId12"/>
          <w:pgSz w:w="11906" w:h="16838" w:code="9"/>
          <w:pgMar w:top="1417" w:right="1417" w:bottom="1417" w:left="1417" w:header="709" w:footer="709" w:gutter="0"/>
          <w:pgNumType w:start="1"/>
          <w:cols w:space="708"/>
          <w:docGrid w:linePitch="299"/>
        </w:sectPr>
      </w:pPr>
    </w:p>
    <w:p w14:paraId="0F299994" w14:textId="7292786E" w:rsidR="0056519F" w:rsidRPr="00067E6B" w:rsidRDefault="0056519F" w:rsidP="0056519F">
      <w:pPr>
        <w:pStyle w:val="Overskrift1"/>
      </w:pPr>
      <w:bookmarkStart w:id="1" w:name="_Toc170377366"/>
      <w:bookmarkStart w:id="2" w:name="_Toc226450516"/>
      <w:r>
        <w:lastRenderedPageBreak/>
        <w:t>Innlednin</w:t>
      </w:r>
      <w:r w:rsidR="18A859E9">
        <w:t>g</w:t>
      </w:r>
      <w:bookmarkEnd w:id="1"/>
      <w:bookmarkEnd w:id="2"/>
    </w:p>
    <w:p w14:paraId="49F58DEB" w14:textId="3184BAC8" w:rsidR="0056519F" w:rsidRPr="0050639B" w:rsidRDefault="0056519F" w:rsidP="0056519F">
      <w:pPr>
        <w:pStyle w:val="Overskrift2"/>
        <w:ind w:left="576" w:hanging="576"/>
      </w:pPr>
      <w:bookmarkStart w:id="3" w:name="_Toc170377367"/>
      <w:bookmarkStart w:id="4" w:name="_Toc226450517"/>
      <w:r>
        <w:t>Generelt</w:t>
      </w:r>
      <w:bookmarkEnd w:id="3"/>
      <w:bookmarkEnd w:id="4"/>
    </w:p>
    <w:p w14:paraId="6C525153" w14:textId="77777777" w:rsidR="0056519F" w:rsidRPr="000C3732" w:rsidRDefault="0056519F" w:rsidP="0056519F">
      <w:pPr>
        <w:rPr>
          <w:rFonts w:eastAsia="Times New Roman"/>
        </w:rPr>
      </w:pPr>
      <w:r w:rsidRPr="000C3732">
        <w:rPr>
          <w:rFonts w:eastAsia="Times New Roman"/>
        </w:rPr>
        <w:t>Denne rammeavtalen (“Rammeavtalen”) er inngått av og mellom</w:t>
      </w:r>
    </w:p>
    <w:p w14:paraId="2D06DF01" w14:textId="77777777" w:rsidR="0056519F" w:rsidRDefault="0056519F" w:rsidP="0056519F">
      <w:pPr>
        <w:rPr>
          <w:rFonts w:eastAsia="Times New Roman"/>
        </w:rPr>
      </w:pPr>
    </w:p>
    <w:p w14:paraId="7BA5FAF5" w14:textId="0BE2D4EA" w:rsidR="0056519F" w:rsidRPr="000C3732" w:rsidRDefault="00EE3CBB" w:rsidP="0056519F">
      <w:pPr>
        <w:rPr>
          <w:rFonts w:eastAsia="Times New Roman"/>
        </w:rPr>
      </w:pPr>
      <w:r>
        <w:rPr>
          <w:rFonts w:eastAsia="Times New Roman"/>
        </w:rPr>
        <w:t>Forsvarsmateriell</w:t>
      </w:r>
      <w:r w:rsidR="0056519F" w:rsidRPr="000C3732">
        <w:rPr>
          <w:rFonts w:eastAsia="Times New Roman"/>
        </w:rPr>
        <w:t xml:space="preserve"> på den ene side </w:t>
      </w:r>
    </w:p>
    <w:p w14:paraId="299981CA" w14:textId="77777777" w:rsidR="0056519F" w:rsidRPr="000C3732" w:rsidRDefault="0056519F" w:rsidP="0056519F">
      <w:pPr>
        <w:rPr>
          <w:rFonts w:eastAsia="Times New Roman"/>
        </w:rPr>
      </w:pPr>
    </w:p>
    <w:p w14:paraId="0114F4BC" w14:textId="77777777" w:rsidR="0056519F" w:rsidRPr="00653370" w:rsidRDefault="0056519F" w:rsidP="0056519F">
      <w:pPr>
        <w:rPr>
          <w:rFonts w:eastAsia="Times New Roman"/>
        </w:rPr>
      </w:pPr>
      <w:r w:rsidRPr="00653370">
        <w:rPr>
          <w:rFonts w:eastAsia="Times New Roman"/>
        </w:rPr>
        <w:t>og</w:t>
      </w:r>
    </w:p>
    <w:p w14:paraId="1BFD7550" w14:textId="77777777" w:rsidR="0056519F" w:rsidRPr="00653370" w:rsidRDefault="0056519F" w:rsidP="0056519F">
      <w:pPr>
        <w:rPr>
          <w:rFonts w:eastAsia="Times New Roman"/>
        </w:rPr>
      </w:pPr>
    </w:p>
    <w:p w14:paraId="658A4D90" w14:textId="77777777" w:rsidR="0056519F" w:rsidRDefault="0056519F" w:rsidP="0056519F">
      <w:pPr>
        <w:rPr>
          <w:rFonts w:eastAsia="Times New Roman"/>
        </w:rPr>
      </w:pPr>
      <w:r>
        <w:t>&lt;COMPANYNAME</w:t>
      </w:r>
      <w:r w:rsidRPr="00653370">
        <w:rPr>
          <w:rFonts w:eastAsia="Times New Roman"/>
        </w:rPr>
        <w:t xml:space="preserve"> (“Leverandøren”)</w:t>
      </w:r>
      <w:r>
        <w:rPr>
          <w:rFonts w:eastAsia="Times New Roman"/>
        </w:rPr>
        <w:t xml:space="preserve"> på den annen side.</w:t>
      </w:r>
    </w:p>
    <w:p w14:paraId="05CE67F1" w14:textId="77777777" w:rsidR="0056519F" w:rsidRPr="000C3732" w:rsidRDefault="0056519F" w:rsidP="0056519F">
      <w:pPr>
        <w:rPr>
          <w:rFonts w:eastAsia="Times New Roman"/>
        </w:rPr>
      </w:pPr>
    </w:p>
    <w:p w14:paraId="5A764371" w14:textId="065BECB7" w:rsidR="0056519F" w:rsidRPr="0050639B" w:rsidRDefault="0056519F" w:rsidP="4F21A028">
      <w:pPr>
        <w:pStyle w:val="Overskrift2"/>
        <w:ind w:left="576" w:hanging="576"/>
      </w:pPr>
      <w:bookmarkStart w:id="5" w:name="_Toc536117834"/>
      <w:bookmarkStart w:id="6" w:name="_Toc170377368"/>
      <w:bookmarkStart w:id="7" w:name="_Toc226450518"/>
      <w:r>
        <w:t>Brukere av Rammeavtalen</w:t>
      </w:r>
      <w:bookmarkEnd w:id="5"/>
      <w:bookmarkEnd w:id="6"/>
      <w:bookmarkEnd w:id="7"/>
    </w:p>
    <w:p w14:paraId="004A1E9E" w14:textId="3578D3A1" w:rsidR="135ED74D" w:rsidRDefault="135ED74D" w:rsidP="1CD6A3B8">
      <w:pPr>
        <w:rPr>
          <w:rFonts w:ascii="Calibri" w:eastAsia="Calibri" w:hAnsi="Calibri" w:cs="Calibri"/>
          <w:color w:val="000000" w:themeColor="text1"/>
        </w:rPr>
      </w:pPr>
      <w:r w:rsidRPr="1CD6A3B8">
        <w:rPr>
          <w:rFonts w:ascii="Calibri" w:eastAsia="Calibri" w:hAnsi="Calibri" w:cs="Calibri"/>
          <w:color w:val="000000" w:themeColor="text1"/>
        </w:rPr>
        <w:t>Oppdragsgiver skal inngå denne avtalen på vegne av Forsvaret</w:t>
      </w:r>
      <w:r w:rsidR="6C3DA2AD" w:rsidRPr="1CD6A3B8">
        <w:rPr>
          <w:rFonts w:ascii="Calibri" w:eastAsia="Calibri" w:hAnsi="Calibri" w:cs="Calibri"/>
          <w:color w:val="000000" w:themeColor="text1"/>
        </w:rPr>
        <w:t>.</w:t>
      </w:r>
    </w:p>
    <w:p w14:paraId="3AF56012" w14:textId="0F4D4AD4" w:rsidR="0056519F" w:rsidRDefault="0056519F" w:rsidP="0056519F">
      <w:bookmarkStart w:id="8" w:name="_Toc536117835"/>
    </w:p>
    <w:p w14:paraId="727375BE" w14:textId="08E6787C" w:rsidR="0056519F" w:rsidRPr="0050639B" w:rsidRDefault="0056519F" w:rsidP="0056519F">
      <w:pPr>
        <w:pStyle w:val="Overskrift2"/>
        <w:ind w:left="576" w:hanging="576"/>
      </w:pPr>
      <w:bookmarkStart w:id="9" w:name="_Toc170377369"/>
      <w:bookmarkStart w:id="10" w:name="_Toc226450519"/>
      <w:r w:rsidRPr="0050639B">
        <w:t>Oversikt over dokumentene</w:t>
      </w:r>
      <w:bookmarkEnd w:id="8"/>
      <w:bookmarkEnd w:id="9"/>
      <w:bookmarkEnd w:id="10"/>
    </w:p>
    <w:p w14:paraId="5278E6BE" w14:textId="77777777" w:rsidR="0056519F" w:rsidRPr="000C3732" w:rsidRDefault="0056519F" w:rsidP="0056519F">
      <w:pPr>
        <w:rPr>
          <w:rFonts w:eastAsia="Times New Roman"/>
        </w:rPr>
      </w:pPr>
      <w:r>
        <w:rPr>
          <w:rFonts w:eastAsia="Times New Roman"/>
          <w:spacing w:val="1"/>
        </w:rPr>
        <w:t>Rammeavtalen</w:t>
      </w:r>
      <w:r w:rsidRPr="000C3732">
        <w:rPr>
          <w:rFonts w:eastAsia="Times New Roman"/>
          <w:spacing w:val="1"/>
        </w:rPr>
        <w:t xml:space="preserve"> </w:t>
      </w:r>
      <w:r w:rsidRPr="000C3732">
        <w:rPr>
          <w:rFonts w:eastAsia="Times New Roman"/>
          <w:spacing w:val="-2"/>
        </w:rPr>
        <w:t>b</w:t>
      </w:r>
      <w:r w:rsidRPr="000C3732">
        <w:rPr>
          <w:rFonts w:eastAsia="Times New Roman"/>
        </w:rPr>
        <w:t>e</w:t>
      </w:r>
      <w:r w:rsidRPr="000C3732">
        <w:rPr>
          <w:rFonts w:eastAsia="Times New Roman"/>
          <w:spacing w:val="1"/>
        </w:rPr>
        <w:t>s</w:t>
      </w:r>
      <w:r w:rsidRPr="000C3732">
        <w:rPr>
          <w:rFonts w:eastAsia="Times New Roman"/>
          <w:spacing w:val="-1"/>
        </w:rPr>
        <w:t>t</w:t>
      </w:r>
      <w:r w:rsidRPr="000C3732">
        <w:rPr>
          <w:rFonts w:eastAsia="Times New Roman"/>
        </w:rPr>
        <w:t>år</w:t>
      </w:r>
      <w:r w:rsidRPr="000C3732">
        <w:rPr>
          <w:rFonts w:eastAsia="Times New Roman"/>
          <w:spacing w:val="-1"/>
        </w:rPr>
        <w:t xml:space="preserve"> </w:t>
      </w:r>
      <w:r w:rsidRPr="000C3732">
        <w:rPr>
          <w:rFonts w:eastAsia="Times New Roman"/>
        </w:rPr>
        <w:t>av</w:t>
      </w:r>
      <w:r w:rsidRPr="000C3732">
        <w:rPr>
          <w:rFonts w:eastAsia="Times New Roman"/>
          <w:spacing w:val="-2"/>
        </w:rPr>
        <w:t xml:space="preserve"> </w:t>
      </w:r>
      <w:r w:rsidRPr="000C3732">
        <w:rPr>
          <w:rFonts w:eastAsia="Times New Roman"/>
          <w:spacing w:val="1"/>
        </w:rPr>
        <w:t>f</w:t>
      </w:r>
      <w:r w:rsidRPr="000C3732">
        <w:rPr>
          <w:rFonts w:eastAsia="Times New Roman"/>
        </w:rPr>
        <w:t>ø</w:t>
      </w:r>
      <w:r w:rsidRPr="000C3732">
        <w:rPr>
          <w:rFonts w:eastAsia="Times New Roman"/>
          <w:spacing w:val="1"/>
        </w:rPr>
        <w:t>l</w:t>
      </w:r>
      <w:r w:rsidRPr="000C3732">
        <w:rPr>
          <w:rFonts w:eastAsia="Times New Roman"/>
          <w:spacing w:val="-2"/>
        </w:rPr>
        <w:t>g</w:t>
      </w:r>
      <w:r w:rsidRPr="000C3732">
        <w:rPr>
          <w:rFonts w:eastAsia="Times New Roman"/>
        </w:rPr>
        <w:t>ende</w:t>
      </w:r>
      <w:r w:rsidRPr="000C3732">
        <w:rPr>
          <w:rFonts w:eastAsia="Times New Roman"/>
          <w:spacing w:val="1"/>
        </w:rPr>
        <w:t xml:space="preserve"> </w:t>
      </w:r>
      <w:r w:rsidRPr="000C3732">
        <w:rPr>
          <w:rFonts w:eastAsia="Times New Roman"/>
        </w:rPr>
        <w:t>do</w:t>
      </w:r>
      <w:r w:rsidRPr="000C3732">
        <w:rPr>
          <w:rFonts w:eastAsia="Times New Roman"/>
          <w:spacing w:val="-2"/>
        </w:rPr>
        <w:t>k</w:t>
      </w:r>
      <w:r w:rsidRPr="000C3732">
        <w:rPr>
          <w:rFonts w:eastAsia="Times New Roman"/>
        </w:rPr>
        <w:t>u</w:t>
      </w:r>
      <w:r w:rsidRPr="000C3732">
        <w:rPr>
          <w:rFonts w:eastAsia="Times New Roman"/>
          <w:spacing w:val="-4"/>
        </w:rPr>
        <w:t>m</w:t>
      </w:r>
      <w:r w:rsidRPr="000C3732">
        <w:rPr>
          <w:rFonts w:eastAsia="Times New Roman"/>
        </w:rPr>
        <w:t>en</w:t>
      </w:r>
      <w:r w:rsidRPr="000C3732">
        <w:rPr>
          <w:rFonts w:eastAsia="Times New Roman"/>
          <w:spacing w:val="4"/>
        </w:rPr>
        <w:t>t</w:t>
      </w:r>
      <w:r w:rsidRPr="000C3732">
        <w:rPr>
          <w:rFonts w:eastAsia="Times New Roman"/>
        </w:rPr>
        <w:t>e</w:t>
      </w:r>
      <w:r w:rsidRPr="000C3732">
        <w:rPr>
          <w:rFonts w:eastAsia="Times New Roman"/>
          <w:spacing w:val="-1"/>
        </w:rPr>
        <w:t>r</w:t>
      </w:r>
      <w:r w:rsidRPr="000C3732">
        <w:rPr>
          <w:rFonts w:eastAsia="Times New Roman"/>
        </w:rPr>
        <w:t>:</w:t>
      </w:r>
    </w:p>
    <w:p w14:paraId="3B532AB6" w14:textId="77777777" w:rsidR="0056519F" w:rsidRPr="0050639B" w:rsidRDefault="0056519F" w:rsidP="008B16AE">
      <w:pPr>
        <w:pStyle w:val="Listeavsnitt"/>
        <w:numPr>
          <w:ilvl w:val="0"/>
          <w:numId w:val="7"/>
        </w:numPr>
        <w:rPr>
          <w:rFonts w:eastAsia="Times New Roman"/>
        </w:rPr>
      </w:pPr>
      <w:r>
        <w:rPr>
          <w:rFonts w:eastAsia="Times New Roman"/>
          <w:spacing w:val="1"/>
        </w:rPr>
        <w:t>Generelle k</w:t>
      </w:r>
      <w:r w:rsidRPr="00670D11">
        <w:rPr>
          <w:rFonts w:eastAsia="Times New Roman"/>
        </w:rPr>
        <w:t>o</w:t>
      </w:r>
      <w:r w:rsidRPr="00670D11">
        <w:rPr>
          <w:rFonts w:eastAsia="Times New Roman"/>
          <w:spacing w:val="-2"/>
        </w:rPr>
        <w:t>n</w:t>
      </w:r>
      <w:r w:rsidRPr="00670D11">
        <w:rPr>
          <w:rFonts w:eastAsia="Times New Roman"/>
          <w:spacing w:val="1"/>
        </w:rPr>
        <w:t>tr</w:t>
      </w:r>
      <w:r w:rsidRPr="00670D11">
        <w:rPr>
          <w:rFonts w:eastAsia="Times New Roman"/>
        </w:rPr>
        <w:t>a</w:t>
      </w:r>
      <w:r w:rsidRPr="00670D11">
        <w:rPr>
          <w:rFonts w:eastAsia="Times New Roman"/>
          <w:spacing w:val="-2"/>
        </w:rPr>
        <w:t>k</w:t>
      </w:r>
      <w:r w:rsidRPr="00670D11">
        <w:rPr>
          <w:rFonts w:eastAsia="Times New Roman"/>
          <w:spacing w:val="1"/>
        </w:rPr>
        <w:t>t</w:t>
      </w:r>
      <w:r w:rsidRPr="00670D11">
        <w:rPr>
          <w:rFonts w:eastAsia="Times New Roman"/>
        </w:rPr>
        <w:t>be</w:t>
      </w:r>
      <w:r w:rsidRPr="00670D11">
        <w:rPr>
          <w:rFonts w:eastAsia="Times New Roman"/>
          <w:spacing w:val="-2"/>
        </w:rPr>
        <w:t>s</w:t>
      </w:r>
      <w:r w:rsidRPr="00670D11">
        <w:rPr>
          <w:rFonts w:eastAsia="Times New Roman"/>
          <w:spacing w:val="1"/>
        </w:rPr>
        <w:t>t</w:t>
      </w:r>
      <w:r w:rsidRPr="00670D11">
        <w:rPr>
          <w:rFonts w:eastAsia="Times New Roman"/>
        </w:rPr>
        <w:t>e</w:t>
      </w:r>
      <w:r w:rsidRPr="00670D11">
        <w:rPr>
          <w:rFonts w:eastAsia="Times New Roman"/>
          <w:spacing w:val="-1"/>
        </w:rPr>
        <w:t>m</w:t>
      </w:r>
      <w:r w:rsidRPr="00670D11">
        <w:rPr>
          <w:rFonts w:eastAsia="Times New Roman"/>
          <w:spacing w:val="-4"/>
        </w:rPr>
        <w:t>m</w:t>
      </w:r>
      <w:r w:rsidRPr="00670D11">
        <w:rPr>
          <w:rFonts w:eastAsia="Times New Roman"/>
        </w:rPr>
        <w:t>e</w:t>
      </w:r>
      <w:r w:rsidRPr="00670D11">
        <w:rPr>
          <w:rFonts w:eastAsia="Times New Roman"/>
          <w:spacing w:val="1"/>
        </w:rPr>
        <w:t>l</w:t>
      </w:r>
      <w:r w:rsidRPr="00670D11">
        <w:rPr>
          <w:rFonts w:eastAsia="Times New Roman"/>
        </w:rPr>
        <w:t>s</w:t>
      </w:r>
      <w:r w:rsidRPr="00670D11">
        <w:rPr>
          <w:rFonts w:eastAsia="Times New Roman"/>
          <w:spacing w:val="1"/>
        </w:rPr>
        <w:t>e</w:t>
      </w:r>
      <w:r w:rsidRPr="00670D11">
        <w:rPr>
          <w:rFonts w:eastAsia="Times New Roman"/>
        </w:rPr>
        <w:t>r</w:t>
      </w:r>
      <w:r w:rsidRPr="0050639B">
        <w:rPr>
          <w:rFonts w:eastAsia="Times New Roman"/>
          <w:spacing w:val="-1"/>
        </w:rPr>
        <w:t xml:space="preserve"> </w:t>
      </w:r>
      <w:r w:rsidRPr="0050639B">
        <w:rPr>
          <w:rFonts w:eastAsia="Times New Roman"/>
          <w:spacing w:val="1"/>
        </w:rPr>
        <w:t>(</w:t>
      </w:r>
      <w:r w:rsidRPr="0050639B">
        <w:rPr>
          <w:rFonts w:eastAsia="Times New Roman"/>
        </w:rPr>
        <w:t>d</w:t>
      </w:r>
      <w:r w:rsidRPr="0050639B">
        <w:rPr>
          <w:rFonts w:eastAsia="Times New Roman"/>
          <w:spacing w:val="-2"/>
        </w:rPr>
        <w:t>e</w:t>
      </w:r>
      <w:r w:rsidRPr="0050639B">
        <w:rPr>
          <w:rFonts w:eastAsia="Times New Roman"/>
          <w:spacing w:val="1"/>
        </w:rPr>
        <w:t>tt</w:t>
      </w:r>
      <w:r w:rsidRPr="0050639B">
        <w:rPr>
          <w:rFonts w:eastAsia="Times New Roman"/>
        </w:rPr>
        <w:t>e</w:t>
      </w:r>
      <w:r w:rsidRPr="0050639B">
        <w:rPr>
          <w:rFonts w:eastAsia="Times New Roman"/>
          <w:spacing w:val="-2"/>
        </w:rPr>
        <w:t xml:space="preserve"> </w:t>
      </w:r>
      <w:r w:rsidRPr="0050639B">
        <w:rPr>
          <w:rFonts w:eastAsia="Times New Roman"/>
        </w:rPr>
        <w:t>do</w:t>
      </w:r>
      <w:r w:rsidRPr="0050639B">
        <w:rPr>
          <w:rFonts w:eastAsia="Times New Roman"/>
          <w:spacing w:val="-2"/>
        </w:rPr>
        <w:t>k</w:t>
      </w:r>
      <w:r w:rsidRPr="0050639B">
        <w:rPr>
          <w:rFonts w:eastAsia="Times New Roman"/>
        </w:rPr>
        <w:t>u</w:t>
      </w:r>
      <w:r w:rsidRPr="0050639B">
        <w:rPr>
          <w:rFonts w:eastAsia="Times New Roman"/>
          <w:spacing w:val="-4"/>
        </w:rPr>
        <w:t>m</w:t>
      </w:r>
      <w:r w:rsidRPr="0050639B">
        <w:rPr>
          <w:rFonts w:eastAsia="Times New Roman"/>
        </w:rPr>
        <w:t>en</w:t>
      </w:r>
      <w:r w:rsidRPr="0050639B">
        <w:rPr>
          <w:rFonts w:eastAsia="Times New Roman"/>
          <w:spacing w:val="1"/>
        </w:rPr>
        <w:t>t</w:t>
      </w:r>
      <w:r w:rsidRPr="0050639B">
        <w:rPr>
          <w:rFonts w:eastAsia="Times New Roman"/>
        </w:rPr>
        <w:t>)</w:t>
      </w:r>
    </w:p>
    <w:p w14:paraId="3DF79951" w14:textId="1E85815D" w:rsidR="0056519F" w:rsidRPr="00FD4DAF" w:rsidRDefault="0056519F" w:rsidP="0056519F">
      <w:pPr>
        <w:pStyle w:val="Listeavsnitt"/>
        <w:numPr>
          <w:ilvl w:val="0"/>
          <w:numId w:val="13"/>
        </w:numPr>
        <w:rPr>
          <w:rFonts w:eastAsia="Times New Roman"/>
        </w:rPr>
      </w:pPr>
      <w:r w:rsidRPr="00A75917">
        <w:rPr>
          <w:rFonts w:eastAsia="Times New Roman"/>
          <w:spacing w:val="1"/>
        </w:rPr>
        <w:t>V</w:t>
      </w:r>
      <w:r w:rsidRPr="00A75917">
        <w:rPr>
          <w:rFonts w:eastAsia="Times New Roman"/>
        </w:rPr>
        <w:t>e</w:t>
      </w:r>
      <w:r w:rsidRPr="00A75917">
        <w:rPr>
          <w:rFonts w:eastAsia="Times New Roman"/>
          <w:spacing w:val="-2"/>
        </w:rPr>
        <w:t>d</w:t>
      </w:r>
      <w:r w:rsidRPr="00A75917">
        <w:rPr>
          <w:rFonts w:eastAsia="Times New Roman"/>
          <w:spacing w:val="1"/>
        </w:rPr>
        <w:t>l</w:t>
      </w:r>
      <w:r w:rsidRPr="00A75917">
        <w:rPr>
          <w:rFonts w:eastAsia="Times New Roman"/>
        </w:rPr>
        <w:t>e</w:t>
      </w:r>
      <w:r w:rsidRPr="00A75917">
        <w:rPr>
          <w:rFonts w:eastAsia="Times New Roman"/>
          <w:spacing w:val="-2"/>
        </w:rPr>
        <w:t>g</w:t>
      </w:r>
      <w:r w:rsidRPr="00A75917">
        <w:rPr>
          <w:rFonts w:eastAsia="Times New Roman"/>
        </w:rPr>
        <w:t>g</w:t>
      </w:r>
      <w:r w:rsidRPr="00A75917">
        <w:rPr>
          <w:rFonts w:eastAsia="Times New Roman"/>
          <w:spacing w:val="-2"/>
        </w:rPr>
        <w:t xml:space="preserve"> </w:t>
      </w:r>
      <w:r w:rsidRPr="00A75917">
        <w:rPr>
          <w:rFonts w:eastAsia="Times New Roman"/>
        </w:rPr>
        <w:t>som</w:t>
      </w:r>
      <w:r w:rsidRPr="00A75917">
        <w:rPr>
          <w:rFonts w:eastAsia="Times New Roman"/>
          <w:spacing w:val="-3"/>
        </w:rPr>
        <w:t xml:space="preserve"> </w:t>
      </w:r>
      <w:r w:rsidRPr="00A75917">
        <w:rPr>
          <w:rFonts w:eastAsia="Times New Roman"/>
        </w:rPr>
        <w:t>sp</w:t>
      </w:r>
      <w:r w:rsidRPr="00A75917">
        <w:rPr>
          <w:rFonts w:eastAsia="Times New Roman"/>
          <w:spacing w:val="1"/>
        </w:rPr>
        <w:t>e</w:t>
      </w:r>
      <w:r w:rsidRPr="00A75917">
        <w:rPr>
          <w:rFonts w:eastAsia="Times New Roman"/>
        </w:rPr>
        <w:t>s</w:t>
      </w:r>
      <w:r w:rsidRPr="00A75917">
        <w:rPr>
          <w:rFonts w:eastAsia="Times New Roman"/>
          <w:spacing w:val="1"/>
        </w:rPr>
        <w:t>if</w:t>
      </w:r>
      <w:r w:rsidRPr="00A75917">
        <w:rPr>
          <w:rFonts w:eastAsia="Times New Roman"/>
          <w:spacing w:val="-1"/>
        </w:rPr>
        <w:t>i</w:t>
      </w:r>
      <w:r w:rsidRPr="00A75917">
        <w:rPr>
          <w:rFonts w:eastAsia="Times New Roman"/>
        </w:rPr>
        <w:t>s</w:t>
      </w:r>
      <w:r w:rsidRPr="00A75917">
        <w:rPr>
          <w:rFonts w:eastAsia="Times New Roman"/>
          <w:spacing w:val="-2"/>
        </w:rPr>
        <w:t>e</w:t>
      </w:r>
      <w:r w:rsidRPr="00A75917">
        <w:rPr>
          <w:rFonts w:eastAsia="Times New Roman"/>
          <w:spacing w:val="1"/>
        </w:rPr>
        <w:t>r</w:t>
      </w:r>
      <w:r w:rsidRPr="00A75917">
        <w:rPr>
          <w:rFonts w:eastAsia="Times New Roman"/>
        </w:rPr>
        <w:t>t</w:t>
      </w:r>
      <w:r w:rsidRPr="00A75917">
        <w:rPr>
          <w:rFonts w:eastAsia="Times New Roman"/>
          <w:spacing w:val="-1"/>
        </w:rPr>
        <w:t xml:space="preserve"> </w:t>
      </w:r>
      <w:r w:rsidRPr="00A75917">
        <w:rPr>
          <w:rFonts w:eastAsia="Times New Roman"/>
        </w:rPr>
        <w:t>i</w:t>
      </w:r>
      <w:r w:rsidRPr="00A75917">
        <w:rPr>
          <w:rFonts w:eastAsia="Times New Roman"/>
          <w:spacing w:val="1"/>
        </w:rPr>
        <w:t xml:space="preserve"> </w:t>
      </w:r>
      <w:r w:rsidRPr="00A75917">
        <w:rPr>
          <w:rFonts w:eastAsia="Times New Roman"/>
        </w:rPr>
        <w:t xml:space="preserve">punkt </w:t>
      </w:r>
      <w:r w:rsidRPr="00A75917">
        <w:rPr>
          <w:rFonts w:eastAsia="Times New Roman"/>
        </w:rPr>
        <w:fldChar w:fldCharType="begin"/>
      </w:r>
      <w:r w:rsidRPr="00A75917">
        <w:rPr>
          <w:rFonts w:eastAsia="Times New Roman"/>
        </w:rPr>
        <w:instrText xml:space="preserve"> REF _Ref489002736 \r \h </w:instrText>
      </w:r>
      <w:r w:rsidRPr="00A75917">
        <w:rPr>
          <w:rFonts w:eastAsia="Times New Roman"/>
        </w:rPr>
      </w:r>
      <w:r w:rsidRPr="00A75917">
        <w:rPr>
          <w:rFonts w:eastAsia="Times New Roman"/>
        </w:rPr>
        <w:fldChar w:fldCharType="separate"/>
      </w:r>
      <w:r w:rsidR="00707022">
        <w:rPr>
          <w:rFonts w:eastAsia="Times New Roman"/>
        </w:rPr>
        <w:t>1.4</w:t>
      </w:r>
      <w:r w:rsidRPr="00A75917">
        <w:rPr>
          <w:rFonts w:eastAsia="Times New Roman"/>
        </w:rPr>
        <w:fldChar w:fldCharType="end"/>
      </w:r>
    </w:p>
    <w:p w14:paraId="0E2B1ADB" w14:textId="0A4C21A2" w:rsidR="0056519F" w:rsidRPr="00A75917" w:rsidRDefault="0056519F" w:rsidP="0058467C">
      <w:pPr>
        <w:pStyle w:val="Overskrift2"/>
        <w:ind w:left="576" w:hanging="576"/>
      </w:pPr>
      <w:bookmarkStart w:id="11" w:name="_Ref488999596"/>
      <w:bookmarkStart w:id="12" w:name="_Ref489002736"/>
      <w:bookmarkStart w:id="13" w:name="_Toc536117836"/>
      <w:bookmarkStart w:id="14" w:name="_Toc170377370"/>
      <w:bookmarkStart w:id="15" w:name="_Toc226450520"/>
      <w:r w:rsidRPr="00A75917">
        <w:t>Rammeavtalens vedlegg</w:t>
      </w:r>
      <w:bookmarkEnd w:id="11"/>
      <w:bookmarkEnd w:id="12"/>
      <w:bookmarkEnd w:id="13"/>
      <w:bookmarkEnd w:id="14"/>
      <w:bookmarkEnd w:id="15"/>
    </w:p>
    <w:p w14:paraId="5B9F00F8" w14:textId="77777777" w:rsidR="0056519F" w:rsidRDefault="0056519F" w:rsidP="0056519F">
      <w:pPr>
        <w:keepNext/>
      </w:pPr>
    </w:p>
    <w:p w14:paraId="7DF50EF2" w14:textId="77777777" w:rsidR="0056519F" w:rsidRDefault="0056519F" w:rsidP="0056519F">
      <w:pPr>
        <w:keepNext/>
      </w:pPr>
      <w:r>
        <w:t>Følgende vedlegg inngår som del av Rammeavtalen:</w:t>
      </w:r>
    </w:p>
    <w:p w14:paraId="3D4B467C" w14:textId="77777777" w:rsidR="0056519F" w:rsidRPr="001108BD" w:rsidRDefault="0056519F" w:rsidP="0056519F">
      <w:pPr>
        <w:keepNext/>
      </w:pPr>
    </w:p>
    <w:tbl>
      <w:tblPr>
        <w:tblStyle w:val="Tabellrutenett"/>
        <w:tblW w:w="9351" w:type="dxa"/>
        <w:tblInd w:w="113" w:type="dxa"/>
        <w:tblLayout w:type="fixed"/>
        <w:tblLook w:val="04A0" w:firstRow="1" w:lastRow="0" w:firstColumn="1" w:lastColumn="0" w:noHBand="0" w:noVBand="1"/>
      </w:tblPr>
      <w:tblGrid>
        <w:gridCol w:w="1413"/>
        <w:gridCol w:w="6804"/>
        <w:gridCol w:w="567"/>
        <w:gridCol w:w="567"/>
      </w:tblGrid>
      <w:tr w:rsidR="0056519F" w14:paraId="23F3C2F4" w14:textId="77777777" w:rsidTr="47D72E4D">
        <w:tc>
          <w:tcPr>
            <w:tcW w:w="8217" w:type="dxa"/>
            <w:gridSpan w:val="2"/>
            <w:vMerge w:val="restart"/>
            <w:shd w:val="clear" w:color="auto" w:fill="D9D9D9" w:themeFill="background1" w:themeFillShade="D9"/>
            <w:vAlign w:val="center"/>
          </w:tcPr>
          <w:p w14:paraId="0BDBE488" w14:textId="77777777" w:rsidR="0056519F" w:rsidRPr="0050639B" w:rsidRDefault="0056519F" w:rsidP="004B23C5">
            <w:pPr>
              <w:keepNext/>
              <w:rPr>
                <w:b/>
              </w:rPr>
            </w:pPr>
            <w:r w:rsidRPr="0050639B">
              <w:rPr>
                <w:b/>
              </w:rPr>
              <w:t>Vedlegg</w:t>
            </w:r>
          </w:p>
        </w:tc>
        <w:tc>
          <w:tcPr>
            <w:tcW w:w="1134" w:type="dxa"/>
            <w:gridSpan w:val="2"/>
            <w:shd w:val="clear" w:color="auto" w:fill="D9D9D9" w:themeFill="background1" w:themeFillShade="D9"/>
            <w:vAlign w:val="center"/>
          </w:tcPr>
          <w:p w14:paraId="0DDAF4F3" w14:textId="77777777" w:rsidR="0056519F" w:rsidRPr="0050639B" w:rsidRDefault="0056519F" w:rsidP="004B23C5">
            <w:pPr>
              <w:keepNext/>
              <w:jc w:val="center"/>
              <w:rPr>
                <w:b/>
              </w:rPr>
            </w:pPr>
            <w:r w:rsidRPr="0050639B">
              <w:rPr>
                <w:b/>
              </w:rPr>
              <w:t>Vedlagt?</w:t>
            </w:r>
          </w:p>
        </w:tc>
      </w:tr>
      <w:tr w:rsidR="0056519F" w14:paraId="27F79A2C" w14:textId="77777777" w:rsidTr="47D72E4D">
        <w:tc>
          <w:tcPr>
            <w:tcW w:w="8217" w:type="dxa"/>
            <w:gridSpan w:val="2"/>
            <w:vMerge/>
            <w:vAlign w:val="center"/>
          </w:tcPr>
          <w:p w14:paraId="598AD8B7" w14:textId="77777777" w:rsidR="0056519F" w:rsidRPr="0050639B" w:rsidRDefault="0056519F" w:rsidP="004B23C5">
            <w:pPr>
              <w:keepNext/>
              <w:rPr>
                <w:b/>
              </w:rPr>
            </w:pPr>
          </w:p>
        </w:tc>
        <w:tc>
          <w:tcPr>
            <w:tcW w:w="567" w:type="dxa"/>
            <w:shd w:val="clear" w:color="auto" w:fill="D9D9D9" w:themeFill="background1" w:themeFillShade="D9"/>
            <w:vAlign w:val="center"/>
          </w:tcPr>
          <w:p w14:paraId="3EA8C8A9" w14:textId="77777777" w:rsidR="0056519F" w:rsidRPr="0050639B" w:rsidRDefault="0056519F" w:rsidP="004B23C5">
            <w:pPr>
              <w:keepNext/>
              <w:jc w:val="center"/>
              <w:rPr>
                <w:b/>
              </w:rPr>
            </w:pPr>
            <w:r w:rsidRPr="0050639B">
              <w:rPr>
                <w:b/>
              </w:rPr>
              <w:t>Ja</w:t>
            </w:r>
          </w:p>
        </w:tc>
        <w:tc>
          <w:tcPr>
            <w:tcW w:w="567" w:type="dxa"/>
            <w:shd w:val="clear" w:color="auto" w:fill="D9D9D9" w:themeFill="background1" w:themeFillShade="D9"/>
            <w:vAlign w:val="center"/>
          </w:tcPr>
          <w:p w14:paraId="6C26CF9D" w14:textId="77777777" w:rsidR="0056519F" w:rsidRPr="0050639B" w:rsidRDefault="0056519F" w:rsidP="004B23C5">
            <w:pPr>
              <w:keepNext/>
              <w:jc w:val="center"/>
              <w:rPr>
                <w:b/>
              </w:rPr>
            </w:pPr>
            <w:r w:rsidRPr="0050639B">
              <w:rPr>
                <w:b/>
              </w:rPr>
              <w:t>Nei</w:t>
            </w:r>
          </w:p>
        </w:tc>
      </w:tr>
      <w:tr w:rsidR="0056519F" w14:paraId="36E549F2" w14:textId="77777777" w:rsidTr="47D72E4D">
        <w:trPr>
          <w:trHeight w:val="397"/>
        </w:trPr>
        <w:tc>
          <w:tcPr>
            <w:tcW w:w="1413" w:type="dxa"/>
            <w:vAlign w:val="center"/>
          </w:tcPr>
          <w:p w14:paraId="39BBC914" w14:textId="2B2D063A" w:rsidR="0056519F" w:rsidRPr="00F6556A" w:rsidRDefault="0056519F" w:rsidP="004B23C5">
            <w:pPr>
              <w:keepNext/>
            </w:pPr>
            <w:r>
              <w:t>Vedlegg B</w:t>
            </w:r>
            <w:r w:rsidR="0058467C">
              <w:t>1</w:t>
            </w:r>
          </w:p>
        </w:tc>
        <w:tc>
          <w:tcPr>
            <w:tcW w:w="6804" w:type="dxa"/>
            <w:vAlign w:val="center"/>
          </w:tcPr>
          <w:p w14:paraId="741DCC58" w14:textId="77777777" w:rsidR="0056519F" w:rsidRPr="00F6556A" w:rsidRDefault="0056519F" w:rsidP="004B23C5">
            <w:pPr>
              <w:keepNext/>
            </w:pPr>
            <w:r>
              <w:t>Kravspesifikasjon</w:t>
            </w:r>
          </w:p>
        </w:tc>
        <w:sdt>
          <w:sdtPr>
            <w:rPr>
              <w:rFonts w:ascii="Myriad Pro" w:hAnsi="Myriad Pro" w:cs="Calibri"/>
            </w:rPr>
            <w:id w:val="-2041960053"/>
            <w14:checkbox>
              <w14:checked w14:val="1"/>
              <w14:checkedState w14:val="2612" w14:font="MS Gothic"/>
              <w14:uncheckedState w14:val="2610" w14:font="MS Gothic"/>
            </w14:checkbox>
          </w:sdtPr>
          <w:sdtContent>
            <w:tc>
              <w:tcPr>
                <w:tcW w:w="567" w:type="dxa"/>
                <w:vAlign w:val="center"/>
              </w:tcPr>
              <w:p w14:paraId="36354222" w14:textId="1D24E334" w:rsidR="0056519F" w:rsidRPr="00F6556A" w:rsidRDefault="0058467C"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74489962"/>
            <w14:checkbox>
              <w14:checked w14:val="0"/>
              <w14:checkedState w14:val="2612" w14:font="MS Gothic"/>
              <w14:uncheckedState w14:val="2610" w14:font="MS Gothic"/>
            </w14:checkbox>
          </w:sdtPr>
          <w:sdtContent>
            <w:tc>
              <w:tcPr>
                <w:tcW w:w="567" w:type="dxa"/>
                <w:vAlign w:val="center"/>
              </w:tcPr>
              <w:p w14:paraId="3436D710"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8467C" w14:paraId="6036F352" w14:textId="77777777" w:rsidTr="47D72E4D">
        <w:trPr>
          <w:trHeight w:val="397"/>
        </w:trPr>
        <w:tc>
          <w:tcPr>
            <w:tcW w:w="1413" w:type="dxa"/>
            <w:vAlign w:val="center"/>
          </w:tcPr>
          <w:p w14:paraId="7C7DC6C1" w14:textId="089DA861" w:rsidR="0058467C" w:rsidRDefault="0058467C" w:rsidP="0058467C">
            <w:pPr>
              <w:keepNext/>
            </w:pPr>
            <w:r>
              <w:t>Vedlegg B2</w:t>
            </w:r>
          </w:p>
        </w:tc>
        <w:tc>
          <w:tcPr>
            <w:tcW w:w="6804" w:type="dxa"/>
            <w:vAlign w:val="center"/>
          </w:tcPr>
          <w:p w14:paraId="003EE1AA" w14:textId="7A607624" w:rsidR="0058467C" w:rsidRDefault="0058467C" w:rsidP="0058467C">
            <w:pPr>
              <w:keepNext/>
            </w:pPr>
            <w:r>
              <w:t>Kvalitetssikring</w:t>
            </w:r>
          </w:p>
        </w:tc>
        <w:sdt>
          <w:sdtPr>
            <w:rPr>
              <w:rFonts w:ascii="Myriad Pro" w:hAnsi="Myriad Pro" w:cs="Calibri"/>
            </w:rPr>
            <w:id w:val="889838333"/>
            <w14:checkbox>
              <w14:checked w14:val="1"/>
              <w14:checkedState w14:val="2612" w14:font="MS Gothic"/>
              <w14:uncheckedState w14:val="2610" w14:font="MS Gothic"/>
            </w14:checkbox>
          </w:sdtPr>
          <w:sdtContent>
            <w:tc>
              <w:tcPr>
                <w:tcW w:w="567" w:type="dxa"/>
                <w:vAlign w:val="center"/>
              </w:tcPr>
              <w:p w14:paraId="0763DA81" w14:textId="6EF86A90"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929732431"/>
            <w14:checkbox>
              <w14:checked w14:val="0"/>
              <w14:checkedState w14:val="2612" w14:font="MS Gothic"/>
              <w14:uncheckedState w14:val="2610" w14:font="MS Gothic"/>
            </w14:checkbox>
          </w:sdtPr>
          <w:sdtContent>
            <w:tc>
              <w:tcPr>
                <w:tcW w:w="567" w:type="dxa"/>
                <w:vAlign w:val="center"/>
              </w:tcPr>
              <w:p w14:paraId="1CC22CA2" w14:textId="4B1D140B"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3F3483E8" w14:textId="77777777" w:rsidTr="47D72E4D">
        <w:trPr>
          <w:trHeight w:val="397"/>
        </w:trPr>
        <w:tc>
          <w:tcPr>
            <w:tcW w:w="1413" w:type="dxa"/>
            <w:vAlign w:val="center"/>
          </w:tcPr>
          <w:p w14:paraId="17A3B218" w14:textId="01DE71AD" w:rsidR="0058467C" w:rsidRDefault="0058467C" w:rsidP="0058467C">
            <w:pPr>
              <w:keepNext/>
            </w:pPr>
            <w:r>
              <w:t>Vedlegg B3</w:t>
            </w:r>
          </w:p>
        </w:tc>
        <w:tc>
          <w:tcPr>
            <w:tcW w:w="6804" w:type="dxa"/>
            <w:vAlign w:val="center"/>
          </w:tcPr>
          <w:p w14:paraId="7DF3F9A3" w14:textId="7517CD36" w:rsidR="0058467C" w:rsidRPr="0058467C" w:rsidRDefault="0058467C" w:rsidP="4F21A028">
            <w:pPr>
              <w:keepNext/>
              <w:rPr>
                <w:lang w:val="en-US"/>
              </w:rPr>
            </w:pPr>
            <w:r w:rsidRPr="4F21A028">
              <w:rPr>
                <w:lang w:val="en-US"/>
              </w:rPr>
              <w:t xml:space="preserve">NATO standard AQAP-2131 </w:t>
            </w:r>
            <w:r w:rsidR="001B2F2B">
              <w:rPr>
                <w:lang w:val="en-US"/>
              </w:rPr>
              <w:t>EDC V1 E</w:t>
            </w:r>
          </w:p>
        </w:tc>
        <w:sdt>
          <w:sdtPr>
            <w:rPr>
              <w:rFonts w:ascii="Myriad Pro" w:hAnsi="Myriad Pro" w:cs="Calibri"/>
            </w:rPr>
            <w:id w:val="-295532319"/>
            <w14:checkbox>
              <w14:checked w14:val="1"/>
              <w14:checkedState w14:val="2612" w14:font="MS Gothic"/>
              <w14:uncheckedState w14:val="2610" w14:font="MS Gothic"/>
            </w14:checkbox>
          </w:sdtPr>
          <w:sdtContent>
            <w:tc>
              <w:tcPr>
                <w:tcW w:w="567" w:type="dxa"/>
                <w:vAlign w:val="center"/>
              </w:tcPr>
              <w:p w14:paraId="13BCE7E4" w14:textId="37BE2C49"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931343934"/>
            <w14:checkbox>
              <w14:checked w14:val="0"/>
              <w14:checkedState w14:val="2612" w14:font="MS Gothic"/>
              <w14:uncheckedState w14:val="2610" w14:font="MS Gothic"/>
            </w14:checkbox>
          </w:sdtPr>
          <w:sdtContent>
            <w:tc>
              <w:tcPr>
                <w:tcW w:w="567" w:type="dxa"/>
                <w:vAlign w:val="center"/>
              </w:tcPr>
              <w:p w14:paraId="5118CB1A" w14:textId="15B5AE03"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rsidRPr="0058467C" w14:paraId="1BFEEA96" w14:textId="77777777" w:rsidTr="47D72E4D">
        <w:trPr>
          <w:trHeight w:val="397"/>
        </w:trPr>
        <w:tc>
          <w:tcPr>
            <w:tcW w:w="1413" w:type="dxa"/>
            <w:vAlign w:val="center"/>
          </w:tcPr>
          <w:p w14:paraId="324CAFCB" w14:textId="024DA2E5" w:rsidR="0058467C" w:rsidRDefault="0058467C" w:rsidP="0058467C">
            <w:pPr>
              <w:keepNext/>
            </w:pPr>
            <w:r>
              <w:t>Vedlegg B4</w:t>
            </w:r>
          </w:p>
        </w:tc>
        <w:tc>
          <w:tcPr>
            <w:tcW w:w="6804" w:type="dxa"/>
            <w:vAlign w:val="center"/>
          </w:tcPr>
          <w:p w14:paraId="4300DA15" w14:textId="5E7414BD" w:rsidR="0058467C" w:rsidRPr="0058467C" w:rsidRDefault="0C8AEAB2" w:rsidP="4F21A028">
            <w:pPr>
              <w:keepNext/>
              <w:rPr>
                <w:lang w:val="en-US"/>
              </w:rPr>
            </w:pPr>
            <w:r w:rsidRPr="4F21A028">
              <w:rPr>
                <w:lang w:val="en-US"/>
              </w:rPr>
              <w:t>MIL-DTL-85470C</w:t>
            </w:r>
          </w:p>
        </w:tc>
        <w:sdt>
          <w:sdtPr>
            <w:rPr>
              <w:rFonts w:ascii="Myriad Pro" w:hAnsi="Myriad Pro" w:cs="Calibri"/>
            </w:rPr>
            <w:id w:val="-1604870900"/>
            <w14:checkbox>
              <w14:checked w14:val="1"/>
              <w14:checkedState w14:val="2612" w14:font="MS Gothic"/>
              <w14:uncheckedState w14:val="2610" w14:font="MS Gothic"/>
            </w14:checkbox>
          </w:sdtPr>
          <w:sdtContent>
            <w:tc>
              <w:tcPr>
                <w:tcW w:w="567" w:type="dxa"/>
                <w:vAlign w:val="center"/>
              </w:tcPr>
              <w:p w14:paraId="12BB4195" w14:textId="1ECCEC4F" w:rsidR="0058467C" w:rsidRPr="0058467C" w:rsidRDefault="0058467C" w:rsidP="0058467C">
                <w:pPr>
                  <w:keepNext/>
                  <w:jc w:val="center"/>
                  <w:rPr>
                    <w:rFonts w:ascii="Myriad Pro" w:hAnsi="Myriad Pro" w:cs="Calibri"/>
                    <w:lang w:val="en-US"/>
                  </w:rPr>
                </w:pPr>
                <w:r>
                  <w:rPr>
                    <w:rFonts w:ascii="MS Gothic" w:eastAsia="MS Gothic" w:hAnsi="MS Gothic" w:cs="Calibri" w:hint="eastAsia"/>
                  </w:rPr>
                  <w:t>☒</w:t>
                </w:r>
              </w:p>
            </w:tc>
          </w:sdtContent>
        </w:sdt>
        <w:sdt>
          <w:sdtPr>
            <w:rPr>
              <w:rFonts w:ascii="Myriad Pro" w:hAnsi="Myriad Pro" w:cs="Calibri"/>
            </w:rPr>
            <w:id w:val="1099912126"/>
            <w14:checkbox>
              <w14:checked w14:val="0"/>
              <w14:checkedState w14:val="2612" w14:font="MS Gothic"/>
              <w14:uncheckedState w14:val="2610" w14:font="MS Gothic"/>
            </w14:checkbox>
          </w:sdtPr>
          <w:sdtContent>
            <w:tc>
              <w:tcPr>
                <w:tcW w:w="567" w:type="dxa"/>
                <w:vAlign w:val="center"/>
              </w:tcPr>
              <w:p w14:paraId="34CF9E76" w14:textId="36924EF1" w:rsidR="0058467C" w:rsidRPr="0058467C" w:rsidRDefault="0058467C" w:rsidP="0058467C">
                <w:pPr>
                  <w:keepNext/>
                  <w:jc w:val="center"/>
                  <w:rPr>
                    <w:rFonts w:ascii="Myriad Pro" w:hAnsi="Myriad Pro" w:cs="Calibri"/>
                    <w:lang w:val="en-US"/>
                  </w:rPr>
                </w:pPr>
                <w:r>
                  <w:rPr>
                    <w:rFonts w:ascii="MS Gothic" w:eastAsia="MS Gothic" w:hAnsi="MS Gothic" w:cs="Calibri" w:hint="eastAsia"/>
                  </w:rPr>
                  <w:t>☐</w:t>
                </w:r>
              </w:p>
            </w:tc>
          </w:sdtContent>
        </w:sdt>
      </w:tr>
      <w:tr w:rsidR="0058467C" w:rsidRPr="0058467C" w14:paraId="1680C02C" w14:textId="77777777" w:rsidTr="47D72E4D">
        <w:trPr>
          <w:trHeight w:val="397"/>
        </w:trPr>
        <w:tc>
          <w:tcPr>
            <w:tcW w:w="1413" w:type="dxa"/>
            <w:vAlign w:val="center"/>
          </w:tcPr>
          <w:p w14:paraId="27A86BDA" w14:textId="78FE6524" w:rsidR="0058467C" w:rsidRDefault="0058467C" w:rsidP="0058467C">
            <w:pPr>
              <w:keepNext/>
            </w:pPr>
            <w:r>
              <w:t>Vedlegg B5</w:t>
            </w:r>
          </w:p>
        </w:tc>
        <w:tc>
          <w:tcPr>
            <w:tcW w:w="6804" w:type="dxa"/>
            <w:vAlign w:val="center"/>
          </w:tcPr>
          <w:p w14:paraId="033E5EA5" w14:textId="16CD1DD1" w:rsidR="0058467C" w:rsidRPr="0058467C" w:rsidRDefault="5259D074" w:rsidP="4F21A028">
            <w:pPr>
              <w:keepNext/>
            </w:pPr>
            <w:proofErr w:type="spellStart"/>
            <w:r w:rsidRPr="4F21A028">
              <w:t>Regulation</w:t>
            </w:r>
            <w:proofErr w:type="spellEnd"/>
            <w:r w:rsidRPr="4F21A028">
              <w:t xml:space="preserve"> for </w:t>
            </w:r>
            <w:proofErr w:type="spellStart"/>
            <w:r w:rsidRPr="4F21A028">
              <w:t>approved</w:t>
            </w:r>
            <w:proofErr w:type="spellEnd"/>
            <w:r w:rsidRPr="4F21A028">
              <w:t xml:space="preserve"> parts etc. for </w:t>
            </w:r>
            <w:proofErr w:type="spellStart"/>
            <w:r w:rsidRPr="4F21A028">
              <w:t>Norw</w:t>
            </w:r>
            <w:proofErr w:type="spellEnd"/>
            <w:r w:rsidRPr="4F21A028">
              <w:t xml:space="preserve">. mil. </w:t>
            </w:r>
            <w:proofErr w:type="spellStart"/>
            <w:r w:rsidRPr="4F21A028">
              <w:t>aircraft</w:t>
            </w:r>
            <w:proofErr w:type="spellEnd"/>
          </w:p>
        </w:tc>
        <w:sdt>
          <w:sdtPr>
            <w:rPr>
              <w:rFonts w:ascii="Myriad Pro" w:hAnsi="Myriad Pro" w:cs="Calibri"/>
            </w:rPr>
            <w:id w:val="-352810224"/>
            <w14:checkbox>
              <w14:checked w14:val="1"/>
              <w14:checkedState w14:val="2612" w14:font="MS Gothic"/>
              <w14:uncheckedState w14:val="2610" w14:font="MS Gothic"/>
            </w14:checkbox>
          </w:sdtPr>
          <w:sdtContent>
            <w:tc>
              <w:tcPr>
                <w:tcW w:w="567" w:type="dxa"/>
                <w:vAlign w:val="center"/>
              </w:tcPr>
              <w:p w14:paraId="0AC18842" w14:textId="2769A95A" w:rsidR="0058467C" w:rsidRPr="0058467C" w:rsidRDefault="00EB4490" w:rsidP="0058467C">
                <w:pPr>
                  <w:keepNext/>
                  <w:jc w:val="center"/>
                  <w:rPr>
                    <w:rFonts w:ascii="Myriad Pro" w:hAnsi="Myriad Pro" w:cs="Calibri"/>
                    <w:lang w:val="en-US"/>
                  </w:rPr>
                </w:pPr>
                <w:r>
                  <w:rPr>
                    <w:rFonts w:ascii="MS Gothic" w:eastAsia="MS Gothic" w:hAnsi="MS Gothic" w:cs="Calibri" w:hint="eastAsia"/>
                  </w:rPr>
                  <w:t>☒</w:t>
                </w:r>
              </w:p>
            </w:tc>
          </w:sdtContent>
        </w:sdt>
        <w:sdt>
          <w:sdtPr>
            <w:rPr>
              <w:rFonts w:ascii="Myriad Pro" w:hAnsi="Myriad Pro" w:cs="Calibri"/>
            </w:rPr>
            <w:id w:val="1008484981"/>
            <w14:checkbox>
              <w14:checked w14:val="0"/>
              <w14:checkedState w14:val="2612" w14:font="MS Gothic"/>
              <w14:uncheckedState w14:val="2610" w14:font="MS Gothic"/>
            </w14:checkbox>
          </w:sdtPr>
          <w:sdtContent>
            <w:tc>
              <w:tcPr>
                <w:tcW w:w="567" w:type="dxa"/>
                <w:vAlign w:val="center"/>
              </w:tcPr>
              <w:p w14:paraId="3D94F4D1" w14:textId="3F479057" w:rsidR="0058467C" w:rsidRPr="0058467C" w:rsidRDefault="0058467C" w:rsidP="0058467C">
                <w:pPr>
                  <w:keepNext/>
                  <w:jc w:val="center"/>
                  <w:rPr>
                    <w:rFonts w:ascii="Myriad Pro" w:hAnsi="Myriad Pro" w:cs="Calibri"/>
                    <w:lang w:val="en-US"/>
                  </w:rPr>
                </w:pPr>
                <w:r>
                  <w:rPr>
                    <w:rFonts w:ascii="MS Gothic" w:eastAsia="MS Gothic" w:hAnsi="MS Gothic" w:cs="Calibri" w:hint="eastAsia"/>
                  </w:rPr>
                  <w:t>☐</w:t>
                </w:r>
              </w:p>
            </w:tc>
          </w:sdtContent>
        </w:sdt>
      </w:tr>
      <w:tr w:rsidR="0058467C" w14:paraId="11B13D7A" w14:textId="77777777" w:rsidTr="47D72E4D">
        <w:trPr>
          <w:trHeight w:val="397"/>
        </w:trPr>
        <w:tc>
          <w:tcPr>
            <w:tcW w:w="1413" w:type="dxa"/>
            <w:vAlign w:val="center"/>
          </w:tcPr>
          <w:p w14:paraId="1552872F" w14:textId="77777777" w:rsidR="0058467C" w:rsidRPr="00F6556A" w:rsidRDefault="0058467C" w:rsidP="0058467C">
            <w:pPr>
              <w:keepNext/>
            </w:pPr>
            <w:r>
              <w:t>Vedlegg C</w:t>
            </w:r>
          </w:p>
        </w:tc>
        <w:tc>
          <w:tcPr>
            <w:tcW w:w="6804" w:type="dxa"/>
            <w:vAlign w:val="center"/>
          </w:tcPr>
          <w:p w14:paraId="1A18C761" w14:textId="77777777" w:rsidR="0058467C" w:rsidRPr="00F6556A" w:rsidRDefault="0058467C" w:rsidP="0058467C">
            <w:pPr>
              <w:keepNext/>
            </w:pPr>
            <w:r>
              <w:t>Pris- og betalingsbetingelser</w:t>
            </w:r>
          </w:p>
        </w:tc>
        <w:sdt>
          <w:sdtPr>
            <w:rPr>
              <w:rFonts w:ascii="Myriad Pro" w:hAnsi="Myriad Pro" w:cs="Calibri"/>
            </w:rPr>
            <w:id w:val="-2082364146"/>
            <w14:checkbox>
              <w14:checked w14:val="1"/>
              <w14:checkedState w14:val="2612" w14:font="MS Gothic"/>
              <w14:uncheckedState w14:val="2610" w14:font="MS Gothic"/>
            </w14:checkbox>
          </w:sdtPr>
          <w:sdtContent>
            <w:tc>
              <w:tcPr>
                <w:tcW w:w="567" w:type="dxa"/>
                <w:vAlign w:val="center"/>
              </w:tcPr>
              <w:p w14:paraId="43A59BA5" w14:textId="0EF814A7"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12688042"/>
            <w14:checkbox>
              <w14:checked w14:val="0"/>
              <w14:checkedState w14:val="2612" w14:font="MS Gothic"/>
              <w14:uncheckedState w14:val="2610" w14:font="MS Gothic"/>
            </w14:checkbox>
          </w:sdtPr>
          <w:sdtContent>
            <w:tc>
              <w:tcPr>
                <w:tcW w:w="567" w:type="dxa"/>
                <w:vAlign w:val="center"/>
              </w:tcPr>
              <w:p w14:paraId="4350E6C0" w14:textId="0B8B46D2"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242F760A" w14:textId="77777777" w:rsidTr="47D72E4D">
        <w:trPr>
          <w:trHeight w:val="397"/>
        </w:trPr>
        <w:tc>
          <w:tcPr>
            <w:tcW w:w="1413" w:type="dxa"/>
            <w:vAlign w:val="center"/>
          </w:tcPr>
          <w:p w14:paraId="5790301C" w14:textId="0FCDFA7C" w:rsidR="0058467C" w:rsidRPr="00F6556A" w:rsidRDefault="0058467C" w:rsidP="0058467C">
            <w:pPr>
              <w:keepNext/>
            </w:pPr>
            <w:r>
              <w:t>Vedlegg D</w:t>
            </w:r>
            <w:r w:rsidR="71CFACBB">
              <w:t>1</w:t>
            </w:r>
          </w:p>
        </w:tc>
        <w:tc>
          <w:tcPr>
            <w:tcW w:w="6804" w:type="dxa"/>
            <w:vAlign w:val="center"/>
          </w:tcPr>
          <w:p w14:paraId="51928441" w14:textId="18ED8629" w:rsidR="0058467C" w:rsidRPr="00F6556A" w:rsidRDefault="0058467C" w:rsidP="0058467C">
            <w:pPr>
              <w:keepNext/>
            </w:pPr>
            <w:r>
              <w:t>Krav- og pris</w:t>
            </w:r>
            <w:r w:rsidR="001B2F2B">
              <w:t>skjema</w:t>
            </w:r>
          </w:p>
        </w:tc>
        <w:sdt>
          <w:sdtPr>
            <w:rPr>
              <w:rFonts w:ascii="Myriad Pro" w:hAnsi="Myriad Pro" w:cs="Calibri"/>
            </w:rPr>
            <w:id w:val="-1060329788"/>
            <w14:checkbox>
              <w14:checked w14:val="1"/>
              <w14:checkedState w14:val="2612" w14:font="MS Gothic"/>
              <w14:uncheckedState w14:val="2610" w14:font="MS Gothic"/>
            </w14:checkbox>
          </w:sdtPr>
          <w:sdtContent>
            <w:tc>
              <w:tcPr>
                <w:tcW w:w="567" w:type="dxa"/>
                <w:vAlign w:val="center"/>
              </w:tcPr>
              <w:p w14:paraId="7CE88288" w14:textId="3E6F8D62"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61401526"/>
            <w14:checkbox>
              <w14:checked w14:val="0"/>
              <w14:checkedState w14:val="2612" w14:font="MS Gothic"/>
              <w14:uncheckedState w14:val="2610" w14:font="MS Gothic"/>
            </w14:checkbox>
          </w:sdtPr>
          <w:sdtContent>
            <w:tc>
              <w:tcPr>
                <w:tcW w:w="567" w:type="dxa"/>
                <w:vAlign w:val="center"/>
              </w:tcPr>
              <w:p w14:paraId="7EE4A233" w14:textId="77777777"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tr>
      <w:tr w:rsidR="4F21A028" w14:paraId="42570D30" w14:textId="77777777" w:rsidTr="47D72E4D">
        <w:trPr>
          <w:trHeight w:val="397"/>
        </w:trPr>
        <w:tc>
          <w:tcPr>
            <w:tcW w:w="1413" w:type="dxa"/>
            <w:vAlign w:val="center"/>
          </w:tcPr>
          <w:p w14:paraId="74172BF8" w14:textId="356463C9" w:rsidR="14484F61" w:rsidRDefault="14484F61" w:rsidP="4F21A028">
            <w:r>
              <w:t>Vedlegg D2</w:t>
            </w:r>
          </w:p>
        </w:tc>
        <w:tc>
          <w:tcPr>
            <w:tcW w:w="6804" w:type="dxa"/>
            <w:vAlign w:val="center"/>
          </w:tcPr>
          <w:p w14:paraId="4C73D217" w14:textId="0C85B25E" w:rsidR="14484F61" w:rsidRDefault="14484F61" w:rsidP="4F21A028">
            <w:r>
              <w:t>Kjøretøysskjema</w:t>
            </w:r>
          </w:p>
        </w:tc>
        <w:tc>
          <w:tcPr>
            <w:tcW w:w="567" w:type="dxa"/>
            <w:vAlign w:val="center"/>
          </w:tcPr>
          <w:sdt>
            <w:sdtPr>
              <w:rPr>
                <w:rFonts w:ascii="Myriad Pro" w:hAnsi="Myriad Pro" w:cs="Calibri"/>
              </w:rPr>
              <w:id w:val="1321754081"/>
              <w14:checkbox>
                <w14:checked w14:val="1"/>
                <w14:checkedState w14:val="2612" w14:font="MS Gothic"/>
                <w14:uncheckedState w14:val="2610" w14:font="MS Gothic"/>
              </w14:checkbox>
            </w:sdtPr>
            <w:sdtContent>
              <w:p w14:paraId="78C75F23" w14:textId="73B6A04C" w:rsidR="14484F61" w:rsidRDefault="14484F61" w:rsidP="4F21A028">
                <w:pPr>
                  <w:keepNext/>
                  <w:jc w:val="center"/>
                  <w:rPr>
                    <w:rFonts w:ascii="Myriad Pro" w:hAnsi="Myriad Pro" w:cs="Calibri"/>
                  </w:rPr>
                </w:pPr>
                <w:r w:rsidRPr="4F21A028">
                  <w:rPr>
                    <w:rFonts w:ascii="MS Gothic" w:eastAsia="MS Gothic" w:hAnsi="MS Gothic" w:cs="MS Gothic"/>
                  </w:rPr>
                  <w:t>☒</w:t>
                </w:r>
              </w:p>
            </w:sdtContent>
          </w:sdt>
        </w:tc>
        <w:tc>
          <w:tcPr>
            <w:tcW w:w="567" w:type="dxa"/>
            <w:vAlign w:val="center"/>
          </w:tcPr>
          <w:sdt>
            <w:sdtPr>
              <w:rPr>
                <w:rFonts w:ascii="Myriad Pro" w:hAnsi="Myriad Pro" w:cs="Calibri"/>
              </w:rPr>
              <w:id w:val="1474930014"/>
              <w14:checkbox>
                <w14:checked w14:val="0"/>
                <w14:checkedState w14:val="2612" w14:font="MS Gothic"/>
                <w14:uncheckedState w14:val="2610" w14:font="MS Gothic"/>
              </w14:checkbox>
            </w:sdtPr>
            <w:sdtContent>
              <w:p w14:paraId="7B73D298" w14:textId="572D82A1" w:rsidR="14484F61" w:rsidRDefault="14484F61" w:rsidP="4F21A028">
                <w:pPr>
                  <w:keepNext/>
                  <w:jc w:val="center"/>
                  <w:rPr>
                    <w:rFonts w:ascii="Myriad Pro" w:hAnsi="Myriad Pro" w:cs="Calibri"/>
                  </w:rPr>
                </w:pPr>
                <w:r w:rsidRPr="4F21A028">
                  <w:rPr>
                    <w:rFonts w:ascii="MS Gothic" w:eastAsia="MS Gothic" w:hAnsi="MS Gothic" w:cs="Calibri"/>
                  </w:rPr>
                  <w:t>☐</w:t>
                </w:r>
              </w:p>
            </w:sdtContent>
          </w:sdt>
        </w:tc>
      </w:tr>
      <w:tr w:rsidR="0058467C" w14:paraId="14CA225A" w14:textId="77777777" w:rsidTr="47D72E4D">
        <w:trPr>
          <w:trHeight w:val="397"/>
        </w:trPr>
        <w:tc>
          <w:tcPr>
            <w:tcW w:w="1413" w:type="dxa"/>
            <w:vAlign w:val="center"/>
          </w:tcPr>
          <w:p w14:paraId="4BD02CAF" w14:textId="77777777" w:rsidR="0058467C" w:rsidRPr="00F6556A" w:rsidRDefault="0058467C" w:rsidP="0058467C">
            <w:pPr>
              <w:keepNext/>
            </w:pPr>
            <w:r>
              <w:lastRenderedPageBreak/>
              <w:t>Vedlegg E</w:t>
            </w:r>
          </w:p>
        </w:tc>
        <w:tc>
          <w:tcPr>
            <w:tcW w:w="6804" w:type="dxa"/>
            <w:vAlign w:val="center"/>
          </w:tcPr>
          <w:p w14:paraId="0C4F0141" w14:textId="77777777" w:rsidR="0058467C" w:rsidRPr="00F6556A" w:rsidRDefault="0058467C" w:rsidP="0058467C">
            <w:pPr>
              <w:keepNext/>
            </w:pPr>
            <w:r>
              <w:t>Leveringsbetingelser</w:t>
            </w:r>
          </w:p>
        </w:tc>
        <w:sdt>
          <w:sdtPr>
            <w:rPr>
              <w:rFonts w:ascii="Myriad Pro" w:hAnsi="Myriad Pro" w:cs="Calibri"/>
            </w:rPr>
            <w:id w:val="838503228"/>
            <w14:checkbox>
              <w14:checked w14:val="1"/>
              <w14:checkedState w14:val="2612" w14:font="MS Gothic"/>
              <w14:uncheckedState w14:val="2610" w14:font="MS Gothic"/>
            </w14:checkbox>
          </w:sdtPr>
          <w:sdtContent>
            <w:tc>
              <w:tcPr>
                <w:tcW w:w="567" w:type="dxa"/>
                <w:vAlign w:val="center"/>
              </w:tcPr>
              <w:p w14:paraId="4DEFDF9F" w14:textId="5214DDC4"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998468421"/>
            <w14:checkbox>
              <w14:checked w14:val="0"/>
              <w14:checkedState w14:val="2612" w14:font="MS Gothic"/>
              <w14:uncheckedState w14:val="2610" w14:font="MS Gothic"/>
            </w14:checkbox>
          </w:sdtPr>
          <w:sdtContent>
            <w:tc>
              <w:tcPr>
                <w:tcW w:w="567" w:type="dxa"/>
                <w:vAlign w:val="center"/>
              </w:tcPr>
              <w:p w14:paraId="0662BBC5" w14:textId="77777777"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16093E4D" w14:textId="77777777" w:rsidTr="47D72E4D">
        <w:trPr>
          <w:trHeight w:val="397"/>
        </w:trPr>
        <w:tc>
          <w:tcPr>
            <w:tcW w:w="1413" w:type="dxa"/>
            <w:vAlign w:val="center"/>
          </w:tcPr>
          <w:p w14:paraId="29948980" w14:textId="5E3F86B9" w:rsidR="0058467C" w:rsidRPr="00F6556A" w:rsidRDefault="0058467C" w:rsidP="0058467C">
            <w:pPr>
              <w:keepNext/>
            </w:pPr>
            <w:r>
              <w:t>Vedlegg F1</w:t>
            </w:r>
          </w:p>
        </w:tc>
        <w:tc>
          <w:tcPr>
            <w:tcW w:w="6804" w:type="dxa"/>
            <w:vAlign w:val="center"/>
          </w:tcPr>
          <w:p w14:paraId="426BACD2" w14:textId="77777777" w:rsidR="0058467C" w:rsidRPr="00F6556A" w:rsidRDefault="0058467C" w:rsidP="0058467C">
            <w:pPr>
              <w:keepNext/>
            </w:pPr>
            <w:r>
              <w:t>Administrative bestemmelser</w:t>
            </w:r>
          </w:p>
        </w:tc>
        <w:sdt>
          <w:sdtPr>
            <w:rPr>
              <w:rFonts w:ascii="Myriad Pro" w:hAnsi="Myriad Pro" w:cs="Calibri"/>
            </w:rPr>
            <w:id w:val="1422687813"/>
            <w14:checkbox>
              <w14:checked w14:val="1"/>
              <w14:checkedState w14:val="2612" w14:font="MS Gothic"/>
              <w14:uncheckedState w14:val="2610" w14:font="MS Gothic"/>
            </w14:checkbox>
          </w:sdtPr>
          <w:sdtContent>
            <w:tc>
              <w:tcPr>
                <w:tcW w:w="567" w:type="dxa"/>
                <w:vAlign w:val="center"/>
              </w:tcPr>
              <w:p w14:paraId="37D1CC68" w14:textId="55349B88"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02996686"/>
            <w14:checkbox>
              <w14:checked w14:val="0"/>
              <w14:checkedState w14:val="2612" w14:font="MS Gothic"/>
              <w14:uncheckedState w14:val="2610" w14:font="MS Gothic"/>
            </w14:checkbox>
          </w:sdtPr>
          <w:sdtContent>
            <w:tc>
              <w:tcPr>
                <w:tcW w:w="567" w:type="dxa"/>
                <w:vAlign w:val="center"/>
              </w:tcPr>
              <w:p w14:paraId="069B7CA3" w14:textId="77777777"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5B6466BE" w14:textId="77777777" w:rsidTr="47D72E4D">
        <w:trPr>
          <w:trHeight w:val="397"/>
        </w:trPr>
        <w:tc>
          <w:tcPr>
            <w:tcW w:w="1413" w:type="dxa"/>
            <w:vAlign w:val="center"/>
          </w:tcPr>
          <w:p w14:paraId="72C0ECB9" w14:textId="7D75BDCC" w:rsidR="0058467C" w:rsidRDefault="0058467C" w:rsidP="0058467C">
            <w:pPr>
              <w:keepNext/>
            </w:pPr>
            <w:r>
              <w:t>Vedlegg F2</w:t>
            </w:r>
          </w:p>
        </w:tc>
        <w:tc>
          <w:tcPr>
            <w:tcW w:w="6804" w:type="dxa"/>
            <w:vAlign w:val="center"/>
          </w:tcPr>
          <w:p w14:paraId="6E467123" w14:textId="5C225678" w:rsidR="0058467C" w:rsidRDefault="0058467C" w:rsidP="0058467C">
            <w:pPr>
              <w:keepNext/>
            </w:pPr>
            <w:r>
              <w:t>PIF-skjema</w:t>
            </w:r>
          </w:p>
        </w:tc>
        <w:sdt>
          <w:sdtPr>
            <w:rPr>
              <w:rFonts w:ascii="Myriad Pro" w:hAnsi="Myriad Pro" w:cs="Calibri"/>
            </w:rPr>
            <w:id w:val="-2108798511"/>
            <w14:checkbox>
              <w14:checked w14:val="1"/>
              <w14:checkedState w14:val="2612" w14:font="MS Gothic"/>
              <w14:uncheckedState w14:val="2610" w14:font="MS Gothic"/>
            </w14:checkbox>
          </w:sdtPr>
          <w:sdtContent>
            <w:tc>
              <w:tcPr>
                <w:tcW w:w="567" w:type="dxa"/>
                <w:vAlign w:val="center"/>
              </w:tcPr>
              <w:p w14:paraId="1F6F3657" w14:textId="51C33604"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737294911"/>
            <w14:checkbox>
              <w14:checked w14:val="0"/>
              <w14:checkedState w14:val="2612" w14:font="MS Gothic"/>
              <w14:uncheckedState w14:val="2610" w14:font="MS Gothic"/>
            </w14:checkbox>
          </w:sdtPr>
          <w:sdtContent>
            <w:tc>
              <w:tcPr>
                <w:tcW w:w="567" w:type="dxa"/>
                <w:vAlign w:val="center"/>
              </w:tcPr>
              <w:p w14:paraId="08846D5E" w14:textId="48FC24D9"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47DC9BC1" w14:textId="77777777" w:rsidTr="47D72E4D">
        <w:trPr>
          <w:trHeight w:val="397"/>
        </w:trPr>
        <w:tc>
          <w:tcPr>
            <w:tcW w:w="1413" w:type="dxa"/>
            <w:vAlign w:val="center"/>
          </w:tcPr>
          <w:p w14:paraId="7BA7D594" w14:textId="77777777" w:rsidR="0058467C" w:rsidRPr="00F6556A" w:rsidRDefault="0058467C" w:rsidP="0058467C">
            <w:pPr>
              <w:keepNext/>
            </w:pPr>
            <w:r>
              <w:t>Vedlegg G</w:t>
            </w:r>
          </w:p>
        </w:tc>
        <w:tc>
          <w:tcPr>
            <w:tcW w:w="6804" w:type="dxa"/>
            <w:vAlign w:val="center"/>
          </w:tcPr>
          <w:p w14:paraId="70B98526" w14:textId="77777777" w:rsidR="0058467C" w:rsidRPr="00F6556A" w:rsidRDefault="0058467C" w:rsidP="0058467C">
            <w:pPr>
              <w:keepNext/>
            </w:pPr>
            <w:r>
              <w:t>Etiske krav</w:t>
            </w:r>
          </w:p>
        </w:tc>
        <w:sdt>
          <w:sdtPr>
            <w:rPr>
              <w:rFonts w:ascii="Myriad Pro" w:hAnsi="Myriad Pro" w:cs="Calibri"/>
            </w:rPr>
            <w:id w:val="-402519414"/>
            <w14:checkbox>
              <w14:checked w14:val="1"/>
              <w14:checkedState w14:val="2612" w14:font="MS Gothic"/>
              <w14:uncheckedState w14:val="2610" w14:font="MS Gothic"/>
            </w14:checkbox>
          </w:sdtPr>
          <w:sdtContent>
            <w:tc>
              <w:tcPr>
                <w:tcW w:w="567" w:type="dxa"/>
                <w:vAlign w:val="center"/>
              </w:tcPr>
              <w:p w14:paraId="183602B6" w14:textId="2810D4CC"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831212943"/>
            <w14:checkbox>
              <w14:checked w14:val="0"/>
              <w14:checkedState w14:val="2612" w14:font="MS Gothic"/>
              <w14:uncheckedState w14:val="2610" w14:font="MS Gothic"/>
            </w14:checkbox>
          </w:sdtPr>
          <w:sdtContent>
            <w:tc>
              <w:tcPr>
                <w:tcW w:w="567" w:type="dxa"/>
                <w:vAlign w:val="center"/>
              </w:tcPr>
              <w:p w14:paraId="6B12B5FD" w14:textId="77777777"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21266483" w14:textId="77777777" w:rsidTr="47D72E4D">
        <w:trPr>
          <w:trHeight w:val="397"/>
        </w:trPr>
        <w:tc>
          <w:tcPr>
            <w:tcW w:w="1413" w:type="dxa"/>
            <w:vAlign w:val="center"/>
          </w:tcPr>
          <w:p w14:paraId="053F94B6" w14:textId="77777777" w:rsidR="0058467C" w:rsidRDefault="0058467C" w:rsidP="0058467C">
            <w:pPr>
              <w:keepNext/>
            </w:pPr>
            <w:r>
              <w:t>Vedlegg I</w:t>
            </w:r>
          </w:p>
        </w:tc>
        <w:tc>
          <w:tcPr>
            <w:tcW w:w="6804" w:type="dxa"/>
            <w:vAlign w:val="center"/>
          </w:tcPr>
          <w:p w14:paraId="7338BF77" w14:textId="77777777" w:rsidR="0058467C" w:rsidRDefault="0058467C" w:rsidP="0058467C">
            <w:pPr>
              <w:keepNext/>
            </w:pPr>
            <w:r>
              <w:t>Endringer i de generelle kontraktbestemmelsene</w:t>
            </w:r>
          </w:p>
        </w:tc>
        <w:sdt>
          <w:sdtPr>
            <w:rPr>
              <w:rFonts w:ascii="Myriad Pro" w:hAnsi="Myriad Pro" w:cs="Calibri"/>
            </w:rPr>
            <w:id w:val="229743056"/>
            <w14:checkbox>
              <w14:checked w14:val="1"/>
              <w14:checkedState w14:val="2612" w14:font="MS Gothic"/>
              <w14:uncheckedState w14:val="2610" w14:font="MS Gothic"/>
            </w14:checkbox>
          </w:sdtPr>
          <w:sdtContent>
            <w:tc>
              <w:tcPr>
                <w:tcW w:w="567" w:type="dxa"/>
                <w:vAlign w:val="center"/>
              </w:tcPr>
              <w:p w14:paraId="63161EA8" w14:textId="75F0DA6C"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676308886"/>
            <w14:checkbox>
              <w14:checked w14:val="0"/>
              <w14:checkedState w14:val="2612" w14:font="MS Gothic"/>
              <w14:uncheckedState w14:val="2610" w14:font="MS Gothic"/>
            </w14:checkbox>
          </w:sdtPr>
          <w:sdtContent>
            <w:tc>
              <w:tcPr>
                <w:tcW w:w="567" w:type="dxa"/>
                <w:vAlign w:val="center"/>
              </w:tcPr>
              <w:p w14:paraId="62A2F88F" w14:textId="77777777"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rsidRPr="001F2DF6" w14:paraId="72B1721E" w14:textId="77777777" w:rsidTr="47D72E4D">
        <w:trPr>
          <w:trHeight w:val="397"/>
        </w:trPr>
        <w:tc>
          <w:tcPr>
            <w:tcW w:w="1413" w:type="dxa"/>
            <w:vAlign w:val="center"/>
          </w:tcPr>
          <w:p w14:paraId="58EAB1E8" w14:textId="77777777" w:rsidR="0058467C" w:rsidRPr="001F2DF6" w:rsidRDefault="0058467C" w:rsidP="0058467C">
            <w:pPr>
              <w:keepNext/>
            </w:pPr>
            <w:r w:rsidRPr="001F2DF6">
              <w:t>Vedlegg J</w:t>
            </w:r>
          </w:p>
        </w:tc>
        <w:tc>
          <w:tcPr>
            <w:tcW w:w="6804" w:type="dxa"/>
            <w:vAlign w:val="center"/>
          </w:tcPr>
          <w:p w14:paraId="3EB7F396" w14:textId="77777777" w:rsidR="0058467C" w:rsidRPr="001F2DF6" w:rsidRDefault="0058467C" w:rsidP="0058467C">
            <w:pPr>
              <w:keepNext/>
            </w:pPr>
            <w:r w:rsidRPr="001F2DF6">
              <w:t>Endringer av leveranse etter avtaleinngåelsen</w:t>
            </w:r>
          </w:p>
        </w:tc>
        <w:sdt>
          <w:sdtPr>
            <w:rPr>
              <w:rFonts w:ascii="Myriad Pro" w:hAnsi="Myriad Pro" w:cs="Calibri"/>
            </w:rPr>
            <w:id w:val="-1568488754"/>
            <w14:checkbox>
              <w14:checked w14:val="1"/>
              <w14:checkedState w14:val="2612" w14:font="MS Gothic"/>
              <w14:uncheckedState w14:val="2610" w14:font="MS Gothic"/>
            </w14:checkbox>
          </w:sdtPr>
          <w:sdtContent>
            <w:tc>
              <w:tcPr>
                <w:tcW w:w="567" w:type="dxa"/>
                <w:vAlign w:val="center"/>
              </w:tcPr>
              <w:p w14:paraId="3208A752" w14:textId="67D4CD73" w:rsidR="0058467C" w:rsidRPr="001F2DF6"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26042386"/>
            <w14:checkbox>
              <w14:checked w14:val="0"/>
              <w14:checkedState w14:val="2612" w14:font="MS Gothic"/>
              <w14:uncheckedState w14:val="2610" w14:font="MS Gothic"/>
            </w14:checkbox>
          </w:sdtPr>
          <w:sdtContent>
            <w:tc>
              <w:tcPr>
                <w:tcW w:w="567" w:type="dxa"/>
                <w:vAlign w:val="center"/>
              </w:tcPr>
              <w:p w14:paraId="1107C8DD" w14:textId="77777777" w:rsidR="0058467C" w:rsidRPr="001F2DF6" w:rsidRDefault="0058467C" w:rsidP="0058467C">
                <w:pPr>
                  <w:keepNext/>
                  <w:jc w:val="center"/>
                  <w:rPr>
                    <w:rFonts w:ascii="Myriad Pro" w:hAnsi="Myriad Pro" w:cs="Calibri"/>
                  </w:rPr>
                </w:pPr>
                <w:r w:rsidRPr="001F2DF6">
                  <w:rPr>
                    <w:rFonts w:ascii="MS Gothic" w:eastAsia="MS Gothic" w:hAnsi="MS Gothic" w:cs="Calibri" w:hint="eastAsia"/>
                  </w:rPr>
                  <w:t>☐</w:t>
                </w:r>
              </w:p>
            </w:tc>
          </w:sdtContent>
        </w:sdt>
      </w:tr>
      <w:tr w:rsidR="0058467C" w14:paraId="547FF956" w14:textId="77777777" w:rsidTr="47D72E4D">
        <w:trPr>
          <w:trHeight w:val="397"/>
        </w:trPr>
        <w:tc>
          <w:tcPr>
            <w:tcW w:w="1413" w:type="dxa"/>
            <w:vAlign w:val="center"/>
          </w:tcPr>
          <w:p w14:paraId="36FA97EC" w14:textId="325AA972" w:rsidR="0058467C" w:rsidRDefault="0058467C" w:rsidP="0058467C">
            <w:pPr>
              <w:keepNext/>
            </w:pPr>
            <w:r>
              <w:t>Vedlegg L</w:t>
            </w:r>
          </w:p>
        </w:tc>
        <w:tc>
          <w:tcPr>
            <w:tcW w:w="6804" w:type="dxa"/>
            <w:vAlign w:val="center"/>
          </w:tcPr>
          <w:p w14:paraId="46A3041D" w14:textId="0EFCB228" w:rsidR="0058467C" w:rsidRDefault="0058467C" w:rsidP="0058467C">
            <w:pPr>
              <w:keepNext/>
            </w:pPr>
            <w:r>
              <w:t>Skjema for varsling av digitale angrep</w:t>
            </w:r>
          </w:p>
        </w:tc>
        <w:sdt>
          <w:sdtPr>
            <w:rPr>
              <w:rFonts w:ascii="Myriad Pro" w:hAnsi="Myriad Pro" w:cs="Calibri"/>
            </w:rPr>
            <w:id w:val="1762101506"/>
            <w14:checkbox>
              <w14:checked w14:val="1"/>
              <w14:checkedState w14:val="2612" w14:font="MS Gothic"/>
              <w14:uncheckedState w14:val="2610" w14:font="MS Gothic"/>
            </w14:checkbox>
          </w:sdtPr>
          <w:sdtContent>
            <w:tc>
              <w:tcPr>
                <w:tcW w:w="567" w:type="dxa"/>
                <w:vAlign w:val="center"/>
              </w:tcPr>
              <w:p w14:paraId="76E19C08" w14:textId="154F26B0"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115661846"/>
            <w14:checkbox>
              <w14:checked w14:val="0"/>
              <w14:checkedState w14:val="2612" w14:font="MS Gothic"/>
              <w14:uncheckedState w14:val="2610" w14:font="MS Gothic"/>
            </w14:checkbox>
          </w:sdtPr>
          <w:sdtContent>
            <w:tc>
              <w:tcPr>
                <w:tcW w:w="567" w:type="dxa"/>
                <w:vAlign w:val="center"/>
              </w:tcPr>
              <w:p w14:paraId="482BD465" w14:textId="6863FDB2"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7054DE30" w14:textId="77777777" w:rsidTr="47D72E4D">
        <w:trPr>
          <w:trHeight w:val="397"/>
        </w:trPr>
        <w:tc>
          <w:tcPr>
            <w:tcW w:w="1413" w:type="dxa"/>
            <w:vAlign w:val="center"/>
          </w:tcPr>
          <w:p w14:paraId="2E20CC89" w14:textId="77777777" w:rsidR="0058467C" w:rsidRDefault="0058467C" w:rsidP="0058467C">
            <w:pPr>
              <w:keepNext/>
            </w:pPr>
            <w:r>
              <w:t>Blanketter:</w:t>
            </w:r>
          </w:p>
        </w:tc>
        <w:tc>
          <w:tcPr>
            <w:tcW w:w="6804" w:type="dxa"/>
            <w:vAlign w:val="center"/>
          </w:tcPr>
          <w:p w14:paraId="3B53713F" w14:textId="77777777" w:rsidR="0058467C" w:rsidRDefault="0058467C" w:rsidP="0058467C">
            <w:pPr>
              <w:keepNext/>
            </w:pPr>
          </w:p>
        </w:tc>
        <w:tc>
          <w:tcPr>
            <w:tcW w:w="567" w:type="dxa"/>
            <w:vAlign w:val="center"/>
          </w:tcPr>
          <w:p w14:paraId="0B2C50B0" w14:textId="77777777" w:rsidR="0058467C" w:rsidRDefault="0058467C" w:rsidP="0058467C">
            <w:pPr>
              <w:keepNext/>
              <w:jc w:val="center"/>
              <w:rPr>
                <w:rFonts w:ascii="Myriad Pro" w:hAnsi="Myriad Pro" w:cs="Calibri"/>
              </w:rPr>
            </w:pPr>
          </w:p>
        </w:tc>
        <w:tc>
          <w:tcPr>
            <w:tcW w:w="567" w:type="dxa"/>
            <w:vAlign w:val="center"/>
          </w:tcPr>
          <w:p w14:paraId="3E201866" w14:textId="77777777" w:rsidR="0058467C" w:rsidRDefault="0058467C" w:rsidP="0058467C">
            <w:pPr>
              <w:keepNext/>
              <w:jc w:val="center"/>
              <w:rPr>
                <w:rFonts w:ascii="Myriad Pro" w:hAnsi="Myriad Pro" w:cs="Calibri"/>
              </w:rPr>
            </w:pPr>
          </w:p>
        </w:tc>
      </w:tr>
      <w:tr w:rsidR="0058467C" w14:paraId="14F23F78" w14:textId="77777777" w:rsidTr="47D72E4D">
        <w:trPr>
          <w:trHeight w:val="397"/>
        </w:trPr>
        <w:tc>
          <w:tcPr>
            <w:tcW w:w="1413" w:type="dxa"/>
            <w:vAlign w:val="center"/>
          </w:tcPr>
          <w:p w14:paraId="02DCCF2D" w14:textId="77777777" w:rsidR="0058467C" w:rsidRDefault="0058467C" w:rsidP="0058467C">
            <w:pPr>
              <w:keepNext/>
            </w:pPr>
          </w:p>
        </w:tc>
        <w:tc>
          <w:tcPr>
            <w:tcW w:w="6804" w:type="dxa"/>
            <w:vAlign w:val="center"/>
          </w:tcPr>
          <w:p w14:paraId="6C04AF03" w14:textId="77777777" w:rsidR="0058467C" w:rsidRDefault="0058467C" w:rsidP="0058467C">
            <w:pPr>
              <w:keepNext/>
            </w:pPr>
            <w:r>
              <w:t>Blankett Endringsavtale</w:t>
            </w:r>
          </w:p>
        </w:tc>
        <w:sdt>
          <w:sdtPr>
            <w:rPr>
              <w:rFonts w:ascii="Myriad Pro" w:hAnsi="Myriad Pro" w:cs="Calibri"/>
            </w:rPr>
            <w:id w:val="-1171329532"/>
            <w14:checkbox>
              <w14:checked w14:val="1"/>
              <w14:checkedState w14:val="2612" w14:font="MS Gothic"/>
              <w14:uncheckedState w14:val="2610" w14:font="MS Gothic"/>
            </w14:checkbox>
          </w:sdtPr>
          <w:sdtContent>
            <w:tc>
              <w:tcPr>
                <w:tcW w:w="567" w:type="dxa"/>
                <w:vAlign w:val="center"/>
              </w:tcPr>
              <w:p w14:paraId="0ABAF2BE" w14:textId="25753DD5"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380981609"/>
            <w14:checkbox>
              <w14:checked w14:val="0"/>
              <w14:checkedState w14:val="2612" w14:font="MS Gothic"/>
              <w14:uncheckedState w14:val="2610" w14:font="MS Gothic"/>
            </w14:checkbox>
          </w:sdtPr>
          <w:sdtContent>
            <w:tc>
              <w:tcPr>
                <w:tcW w:w="567" w:type="dxa"/>
                <w:vAlign w:val="center"/>
              </w:tcPr>
              <w:p w14:paraId="40FF15C0" w14:textId="77777777"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28B4B934" w14:textId="77777777" w:rsidTr="47D72E4D">
        <w:trPr>
          <w:trHeight w:val="397"/>
        </w:trPr>
        <w:tc>
          <w:tcPr>
            <w:tcW w:w="1413" w:type="dxa"/>
            <w:vAlign w:val="center"/>
          </w:tcPr>
          <w:p w14:paraId="2C799478" w14:textId="77777777" w:rsidR="0058467C" w:rsidRDefault="0058467C" w:rsidP="0058467C">
            <w:pPr>
              <w:keepNext/>
            </w:pPr>
          </w:p>
        </w:tc>
        <w:tc>
          <w:tcPr>
            <w:tcW w:w="6804" w:type="dxa"/>
            <w:vAlign w:val="center"/>
          </w:tcPr>
          <w:p w14:paraId="4F418A12" w14:textId="77777777" w:rsidR="0058467C" w:rsidRDefault="0058467C" w:rsidP="0058467C">
            <w:pPr>
              <w:keepNext/>
            </w:pPr>
            <w:r>
              <w:t>Blankett Søknad om endring</w:t>
            </w:r>
          </w:p>
        </w:tc>
        <w:sdt>
          <w:sdtPr>
            <w:rPr>
              <w:rFonts w:ascii="Myriad Pro" w:hAnsi="Myriad Pro" w:cs="Calibri"/>
            </w:rPr>
            <w:id w:val="1989749218"/>
            <w14:checkbox>
              <w14:checked w14:val="1"/>
              <w14:checkedState w14:val="2612" w14:font="MS Gothic"/>
              <w14:uncheckedState w14:val="2610" w14:font="MS Gothic"/>
            </w14:checkbox>
          </w:sdtPr>
          <w:sdtContent>
            <w:tc>
              <w:tcPr>
                <w:tcW w:w="567" w:type="dxa"/>
                <w:vAlign w:val="center"/>
              </w:tcPr>
              <w:p w14:paraId="205AC383" w14:textId="64A06A22"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79465225"/>
            <w14:checkbox>
              <w14:checked w14:val="0"/>
              <w14:checkedState w14:val="2612" w14:font="MS Gothic"/>
              <w14:uncheckedState w14:val="2610" w14:font="MS Gothic"/>
            </w14:checkbox>
          </w:sdtPr>
          <w:sdtContent>
            <w:tc>
              <w:tcPr>
                <w:tcW w:w="567" w:type="dxa"/>
                <w:vAlign w:val="center"/>
              </w:tcPr>
              <w:p w14:paraId="550B2C70" w14:textId="77777777"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471C0C" w14:paraId="34BE88DE" w14:textId="77777777" w:rsidTr="47D72E4D">
        <w:trPr>
          <w:trHeight w:val="397"/>
        </w:trPr>
        <w:tc>
          <w:tcPr>
            <w:tcW w:w="1413" w:type="dxa"/>
            <w:vAlign w:val="center"/>
          </w:tcPr>
          <w:p w14:paraId="76FDEC3F" w14:textId="77777777" w:rsidR="00471C0C" w:rsidRDefault="00471C0C" w:rsidP="00471C0C">
            <w:pPr>
              <w:keepNext/>
            </w:pPr>
          </w:p>
        </w:tc>
        <w:tc>
          <w:tcPr>
            <w:tcW w:w="6804" w:type="dxa"/>
            <w:vAlign w:val="center"/>
          </w:tcPr>
          <w:p w14:paraId="065D22AE" w14:textId="27F32921" w:rsidR="00471C0C" w:rsidRDefault="00471C0C" w:rsidP="00471C0C">
            <w:pPr>
              <w:keepNext/>
            </w:pPr>
            <w:r>
              <w:t>Blankett Spesifikasjon av pris</w:t>
            </w:r>
          </w:p>
        </w:tc>
        <w:sdt>
          <w:sdtPr>
            <w:rPr>
              <w:rFonts w:ascii="Myriad Pro" w:hAnsi="Myriad Pro" w:cs="Calibri"/>
            </w:rPr>
            <w:id w:val="745544345"/>
            <w14:checkbox>
              <w14:checked w14:val="1"/>
              <w14:checkedState w14:val="2612" w14:font="MS Gothic"/>
              <w14:uncheckedState w14:val="2610" w14:font="MS Gothic"/>
            </w14:checkbox>
          </w:sdtPr>
          <w:sdtContent>
            <w:tc>
              <w:tcPr>
                <w:tcW w:w="567" w:type="dxa"/>
                <w:vAlign w:val="center"/>
              </w:tcPr>
              <w:p w14:paraId="3E080F01" w14:textId="68556B6D" w:rsidR="00471C0C" w:rsidRDefault="00471C0C" w:rsidP="00471C0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67625540"/>
            <w14:checkbox>
              <w14:checked w14:val="0"/>
              <w14:checkedState w14:val="2612" w14:font="MS Gothic"/>
              <w14:uncheckedState w14:val="2610" w14:font="MS Gothic"/>
            </w14:checkbox>
          </w:sdtPr>
          <w:sdtContent>
            <w:tc>
              <w:tcPr>
                <w:tcW w:w="567" w:type="dxa"/>
                <w:vAlign w:val="center"/>
              </w:tcPr>
              <w:p w14:paraId="56347021" w14:textId="300735C6" w:rsidR="00471C0C" w:rsidRDefault="00471C0C" w:rsidP="00471C0C">
                <w:pPr>
                  <w:keepNext/>
                  <w:jc w:val="center"/>
                  <w:rPr>
                    <w:rFonts w:ascii="Myriad Pro" w:hAnsi="Myriad Pro" w:cs="Calibri"/>
                  </w:rPr>
                </w:pPr>
                <w:r>
                  <w:rPr>
                    <w:rFonts w:ascii="MS Gothic" w:eastAsia="MS Gothic" w:hAnsi="MS Gothic" w:cs="Calibri" w:hint="eastAsia"/>
                  </w:rPr>
                  <w:t>☐</w:t>
                </w:r>
              </w:p>
            </w:tc>
          </w:sdtContent>
        </w:sdt>
      </w:tr>
    </w:tbl>
    <w:p w14:paraId="015E6A7E" w14:textId="07C7D0FE" w:rsidR="47D72E4D" w:rsidRDefault="47D72E4D"/>
    <w:p w14:paraId="3ED28D1B" w14:textId="77777777" w:rsidR="0056519F" w:rsidRDefault="0056519F" w:rsidP="0056519F"/>
    <w:p w14:paraId="2E7C0925" w14:textId="5436FF13" w:rsidR="0056519F" w:rsidRPr="0050639B" w:rsidRDefault="0056519F" w:rsidP="0056519F">
      <w:pPr>
        <w:pStyle w:val="Overskrift2"/>
        <w:ind w:left="576" w:hanging="576"/>
      </w:pPr>
      <w:bookmarkStart w:id="16" w:name="_Toc170377371"/>
      <w:bookmarkStart w:id="17" w:name="_Toc226450521"/>
      <w:r>
        <w:t>Tolkning - rangordning</w:t>
      </w:r>
      <w:bookmarkEnd w:id="16"/>
      <w:bookmarkEnd w:id="17"/>
    </w:p>
    <w:p w14:paraId="67779D17" w14:textId="77777777" w:rsidR="0056519F" w:rsidRDefault="0056519F" w:rsidP="0056519F">
      <w:pPr>
        <w:rPr>
          <w:rFonts w:eastAsia="Times New Roman"/>
        </w:rPr>
      </w:pPr>
      <w:r>
        <w:rPr>
          <w:rFonts w:eastAsia="Times New Roman"/>
        </w:rPr>
        <w:t xml:space="preserve">Ved motstrid skal følgende tolkningsprinsipper legges til grunn: </w:t>
      </w:r>
    </w:p>
    <w:p w14:paraId="72D27496" w14:textId="77777777" w:rsidR="0056519F" w:rsidRDefault="0056519F" w:rsidP="0056519F">
      <w:pPr>
        <w:rPr>
          <w:rFonts w:eastAsia="Times New Roman"/>
        </w:rPr>
      </w:pPr>
    </w:p>
    <w:p w14:paraId="4D6CAB65" w14:textId="77777777" w:rsidR="0056519F" w:rsidRDefault="0056519F" w:rsidP="008B16AE">
      <w:pPr>
        <w:pStyle w:val="Listeavsnitt"/>
        <w:numPr>
          <w:ilvl w:val="0"/>
          <w:numId w:val="10"/>
        </w:numPr>
        <w:rPr>
          <w:rFonts w:eastAsia="Times New Roman"/>
          <w:spacing w:val="-1"/>
        </w:rPr>
      </w:pPr>
      <w:r>
        <w:rPr>
          <w:rFonts w:eastAsia="Times New Roman"/>
          <w:spacing w:val="-1"/>
        </w:rPr>
        <w:t xml:space="preserve">De generelle kontraktbestemmelsene går foran de øvrige vedleggene. </w:t>
      </w:r>
    </w:p>
    <w:p w14:paraId="5CF81A68" w14:textId="182CD405" w:rsidR="0056519F" w:rsidRDefault="0056519F" w:rsidP="008B16AE">
      <w:pPr>
        <w:pStyle w:val="Listeavsnitt"/>
        <w:numPr>
          <w:ilvl w:val="0"/>
          <w:numId w:val="10"/>
        </w:numPr>
        <w:rPr>
          <w:rFonts w:eastAsia="Times New Roman"/>
          <w:spacing w:val="-1"/>
        </w:rPr>
      </w:pPr>
      <w:r>
        <w:rPr>
          <w:rFonts w:eastAsia="Times New Roman"/>
          <w:spacing w:val="-1"/>
        </w:rPr>
        <w:t>Vedlegg B</w:t>
      </w:r>
      <w:r w:rsidR="00F636AD">
        <w:rPr>
          <w:rFonts w:eastAsia="Times New Roman"/>
          <w:spacing w:val="-1"/>
        </w:rPr>
        <w:t>1-B5</w:t>
      </w:r>
      <w:r>
        <w:rPr>
          <w:rFonts w:eastAsia="Times New Roman"/>
          <w:spacing w:val="-1"/>
        </w:rPr>
        <w:t xml:space="preserve"> (Kravspesifikasjon) går foran de øvrige vedleggene.</w:t>
      </w:r>
    </w:p>
    <w:p w14:paraId="3519E405" w14:textId="77777777" w:rsidR="0056519F" w:rsidRDefault="0056519F" w:rsidP="0056519F">
      <w:pPr>
        <w:pStyle w:val="Listeavsnitt"/>
        <w:rPr>
          <w:rFonts w:eastAsia="Times New Roman"/>
          <w:spacing w:val="-1"/>
        </w:rPr>
      </w:pPr>
    </w:p>
    <w:p w14:paraId="3D4D5E4C" w14:textId="77777777" w:rsidR="0056519F" w:rsidRDefault="0056519F" w:rsidP="008B16AE">
      <w:pPr>
        <w:pStyle w:val="Listeavsnitt"/>
        <w:numPr>
          <w:ilvl w:val="0"/>
          <w:numId w:val="10"/>
        </w:numPr>
        <w:rPr>
          <w:rFonts w:eastAsia="Times New Roman"/>
          <w:spacing w:val="-1"/>
        </w:rPr>
      </w:pPr>
      <w:r>
        <w:rPr>
          <w:rFonts w:eastAsia="Times New Roman"/>
          <w:spacing w:val="-1"/>
        </w:rPr>
        <w:t xml:space="preserve">I den utstrekning det </w:t>
      </w:r>
      <w:proofErr w:type="gramStart"/>
      <w:r>
        <w:rPr>
          <w:rFonts w:eastAsia="Times New Roman"/>
          <w:spacing w:val="-1"/>
        </w:rPr>
        <w:t>fremgår</w:t>
      </w:r>
      <w:proofErr w:type="gramEnd"/>
      <w:r>
        <w:rPr>
          <w:rFonts w:eastAsia="Times New Roman"/>
          <w:spacing w:val="-1"/>
        </w:rPr>
        <w:t xml:space="preserve"> klart og utvetydig hvilket punkt eller hvilke punkter som er endret, erstattet eller gjort tillegg til, skal følgende motstridprinsipper gjelde: </w:t>
      </w:r>
    </w:p>
    <w:p w14:paraId="5C275237" w14:textId="5287AF20" w:rsidR="0056519F" w:rsidRDefault="0056519F" w:rsidP="008B16AE">
      <w:pPr>
        <w:pStyle w:val="Listeavsnitt"/>
        <w:numPr>
          <w:ilvl w:val="1"/>
          <w:numId w:val="10"/>
        </w:numPr>
        <w:rPr>
          <w:rFonts w:eastAsia="Times New Roman"/>
          <w:spacing w:val="-1"/>
        </w:rPr>
      </w:pPr>
      <w:r>
        <w:rPr>
          <w:rFonts w:eastAsia="Times New Roman"/>
          <w:spacing w:val="-1"/>
        </w:rPr>
        <w:t xml:space="preserve">Vedlegg I (Endringer i de generelle kontraktbestemmelsene) går foran de generelle kontraktbestemmelsene. </w:t>
      </w:r>
    </w:p>
    <w:p w14:paraId="6B89E231" w14:textId="1862232C" w:rsidR="0056519F" w:rsidRDefault="0056519F" w:rsidP="008B16AE">
      <w:pPr>
        <w:pStyle w:val="Listeavsnitt"/>
        <w:numPr>
          <w:ilvl w:val="1"/>
          <w:numId w:val="10"/>
        </w:numPr>
        <w:rPr>
          <w:rFonts w:eastAsia="Times New Roman"/>
          <w:spacing w:val="-1"/>
        </w:rPr>
      </w:pPr>
      <w:r>
        <w:rPr>
          <w:rFonts w:eastAsia="Times New Roman"/>
          <w:spacing w:val="-1"/>
        </w:rPr>
        <w:t xml:space="preserve">Dersom de generelle kontraktbestemmelsene henviser endringer til et annet vedlegg enn Vedlegg I (Endringer i de generelle kontraktbestemmelsene), går slike endringer foran de generelle kontraktbestemmelsene. </w:t>
      </w:r>
    </w:p>
    <w:p w14:paraId="23B76651" w14:textId="77777777" w:rsidR="0056519F" w:rsidRDefault="0056519F" w:rsidP="008B16AE">
      <w:pPr>
        <w:pStyle w:val="Listeavsnitt"/>
        <w:numPr>
          <w:ilvl w:val="1"/>
          <w:numId w:val="10"/>
        </w:numPr>
        <w:rPr>
          <w:rFonts w:eastAsia="Times New Roman"/>
          <w:spacing w:val="-1"/>
        </w:rPr>
      </w:pPr>
      <w:r>
        <w:rPr>
          <w:rFonts w:eastAsia="Times New Roman"/>
          <w:spacing w:val="-1"/>
        </w:rPr>
        <w:t xml:space="preserve">Vedlegg J (Endringer av leveransen etter avtaleinngåelsen) går foran de øvrige vedleggene, med unntak av Vedlegg I (Endringer i de generelle kontraktbestemmelsene). </w:t>
      </w:r>
    </w:p>
    <w:p w14:paraId="4DDCF649" w14:textId="77777777" w:rsidR="0056519F" w:rsidRPr="001F2DF6" w:rsidRDefault="0056519F" w:rsidP="0056519F">
      <w:pPr>
        <w:pStyle w:val="Listeavsnitt"/>
        <w:ind w:left="1440"/>
        <w:rPr>
          <w:rFonts w:eastAsia="Times New Roman"/>
          <w:spacing w:val="-1"/>
        </w:rPr>
      </w:pPr>
    </w:p>
    <w:p w14:paraId="30E12596" w14:textId="77777777" w:rsidR="0056519F" w:rsidRDefault="0056519F" w:rsidP="0056519F">
      <w:r>
        <w:t>Dersom partene har inngått en databehandleravtale, har databehandleravtalen forrang ved eventuell motstrid med avtalens bestemmelse</w:t>
      </w:r>
      <w:r w:rsidRPr="1245969F">
        <w:t>r knytt</w:t>
      </w:r>
      <w:r>
        <w:t xml:space="preserve">et til behandling av personopplysninger. </w:t>
      </w:r>
    </w:p>
    <w:p w14:paraId="486BC7E1" w14:textId="77777777" w:rsidR="0056519F" w:rsidRPr="009B5317" w:rsidRDefault="0056519F" w:rsidP="0056519F">
      <w:pPr>
        <w:rPr>
          <w:rFonts w:eastAsia="Times New Roman"/>
          <w:spacing w:val="-1"/>
        </w:rPr>
      </w:pPr>
    </w:p>
    <w:p w14:paraId="69DFDB27" w14:textId="725CC24F" w:rsidR="0056519F" w:rsidRPr="0050639B" w:rsidRDefault="0056519F" w:rsidP="002B3AC3">
      <w:pPr>
        <w:pStyle w:val="Overskrift2"/>
        <w:shd w:val="clear" w:color="auto" w:fill="FFFFFF" w:themeFill="background1"/>
        <w:ind w:left="576" w:hanging="576"/>
      </w:pPr>
      <w:bookmarkStart w:id="18" w:name="_Toc536117838"/>
      <w:bookmarkStart w:id="19" w:name="_Toc53041159"/>
      <w:bookmarkStart w:id="20" w:name="_Toc170377372"/>
      <w:bookmarkStart w:id="21" w:name="_Toc226450522"/>
      <w:r>
        <w:t>Rammeavtalens formål</w:t>
      </w:r>
      <w:bookmarkEnd w:id="18"/>
      <w:bookmarkEnd w:id="19"/>
      <w:bookmarkEnd w:id="20"/>
      <w:bookmarkEnd w:id="21"/>
    </w:p>
    <w:p w14:paraId="62D4C1FD" w14:textId="356EAB71" w:rsidR="50E641DD" w:rsidRDefault="50E641DD" w:rsidP="4F21A028">
      <w:pPr>
        <w:rPr>
          <w:rFonts w:ascii="Calibri" w:eastAsia="Calibri" w:hAnsi="Calibri" w:cs="Calibri"/>
        </w:rPr>
      </w:pPr>
      <w:r w:rsidRPr="4F21A028">
        <w:t xml:space="preserve">Formålet med Rammeavtalen er å dekke Oppdragsgivers behov for additiver nærmere angitt i Vedlegg B1 Kravspesifikasjon pkt. 2.2. </w:t>
      </w:r>
      <w:r w:rsidR="06F4DE53" w:rsidRPr="4F21A028">
        <w:rPr>
          <w:rFonts w:ascii="Calibri" w:eastAsia="Calibri" w:hAnsi="Calibri" w:cs="Calibri"/>
          <w:color w:val="000000" w:themeColor="text1"/>
        </w:rPr>
        <w:t>Rammeavtalen skal sikre stabil forsyning av additiver i fred, beredskapssituasjoner, krise, væpnet konflikt og krig.</w:t>
      </w:r>
      <w:bookmarkStart w:id="22" w:name="_Ref489001117"/>
      <w:bookmarkStart w:id="23" w:name="_Ref489001160"/>
      <w:bookmarkStart w:id="24" w:name="_Toc536117839"/>
      <w:bookmarkStart w:id="25" w:name="_Toc53041160"/>
      <w:bookmarkStart w:id="26" w:name="_Toc170377373"/>
    </w:p>
    <w:p w14:paraId="03A42529" w14:textId="536DED03" w:rsidR="0056519F" w:rsidRPr="0050639B" w:rsidRDefault="0056519F" w:rsidP="002B3AC3">
      <w:pPr>
        <w:pStyle w:val="Overskrift2"/>
        <w:shd w:val="clear" w:color="auto" w:fill="FFFFFF" w:themeFill="background1"/>
        <w:ind w:left="576" w:hanging="576"/>
      </w:pPr>
      <w:bookmarkStart w:id="27" w:name="_Toc226450523"/>
      <w:r>
        <w:t>Leveringsomfang</w:t>
      </w:r>
      <w:bookmarkEnd w:id="22"/>
      <w:bookmarkEnd w:id="23"/>
      <w:bookmarkEnd w:id="24"/>
      <w:bookmarkEnd w:id="25"/>
      <w:bookmarkEnd w:id="26"/>
      <w:bookmarkEnd w:id="27"/>
    </w:p>
    <w:p w14:paraId="6361B3B1" w14:textId="343C6F13" w:rsidR="749374C3" w:rsidRDefault="749374C3" w:rsidP="1245969F">
      <w:pPr>
        <w:rPr>
          <w:rFonts w:ascii="CIDFont+F1" w:eastAsia="CIDFont+F1" w:hAnsi="CIDFont+F1" w:cs="CIDFont+F1"/>
          <w:sz w:val="21"/>
          <w:szCs w:val="21"/>
        </w:rPr>
      </w:pPr>
      <w:r w:rsidRPr="47D72E4D">
        <w:rPr>
          <w:rFonts w:ascii="Calibri" w:eastAsia="Calibri" w:hAnsi="Calibri" w:cs="Calibri"/>
          <w:color w:val="000000" w:themeColor="text1"/>
        </w:rPr>
        <w:t>Leverandøren skal i henhold til Rammeavtalen levere additiver, nærmere angitt i Vedlegg B</w:t>
      </w:r>
      <w:r w:rsidR="6D1E708B" w:rsidRPr="47D72E4D">
        <w:rPr>
          <w:rFonts w:ascii="Calibri" w:eastAsia="Calibri" w:hAnsi="Calibri" w:cs="Calibri"/>
          <w:color w:val="000000" w:themeColor="text1"/>
        </w:rPr>
        <w:t>1</w:t>
      </w:r>
      <w:r w:rsidRPr="47D72E4D">
        <w:rPr>
          <w:rFonts w:ascii="Calibri" w:eastAsia="Calibri" w:hAnsi="Calibri" w:cs="Calibri"/>
          <w:color w:val="000000" w:themeColor="text1"/>
        </w:rPr>
        <w:t>, Vedlegg B</w:t>
      </w:r>
      <w:r w:rsidR="10AA41C8" w:rsidRPr="47D72E4D">
        <w:rPr>
          <w:rFonts w:ascii="Calibri" w:eastAsia="Calibri" w:hAnsi="Calibri" w:cs="Calibri"/>
          <w:color w:val="000000" w:themeColor="text1"/>
        </w:rPr>
        <w:t>2, Vedlegg B3, Vedlegg</w:t>
      </w:r>
      <w:r w:rsidR="001B2F2B">
        <w:rPr>
          <w:rFonts w:ascii="Calibri" w:eastAsia="Calibri" w:hAnsi="Calibri" w:cs="Calibri"/>
          <w:color w:val="000000" w:themeColor="text1"/>
        </w:rPr>
        <w:t xml:space="preserve"> </w:t>
      </w:r>
      <w:r w:rsidR="10AA41C8" w:rsidRPr="47D72E4D">
        <w:rPr>
          <w:rFonts w:ascii="Calibri" w:eastAsia="Calibri" w:hAnsi="Calibri" w:cs="Calibri"/>
          <w:color w:val="000000" w:themeColor="text1"/>
        </w:rPr>
        <w:t>B4, Vedlegg B5</w:t>
      </w:r>
      <w:r w:rsidRPr="47D72E4D">
        <w:rPr>
          <w:rFonts w:ascii="Calibri" w:eastAsia="Calibri" w:hAnsi="Calibri" w:cs="Calibri"/>
          <w:color w:val="000000" w:themeColor="text1"/>
        </w:rPr>
        <w:t>, Vedlegg D</w:t>
      </w:r>
      <w:r w:rsidR="006021E2" w:rsidRPr="47D72E4D">
        <w:rPr>
          <w:rFonts w:ascii="Calibri" w:eastAsia="Calibri" w:hAnsi="Calibri" w:cs="Calibri"/>
          <w:color w:val="000000" w:themeColor="text1"/>
        </w:rPr>
        <w:t>1</w:t>
      </w:r>
      <w:r w:rsidRPr="47D72E4D">
        <w:rPr>
          <w:rFonts w:ascii="Calibri" w:eastAsia="Calibri" w:hAnsi="Calibri" w:cs="Calibri"/>
          <w:color w:val="000000" w:themeColor="text1"/>
        </w:rPr>
        <w:t xml:space="preserve"> </w:t>
      </w:r>
      <w:r w:rsidR="001B2F2B">
        <w:rPr>
          <w:rFonts w:ascii="Calibri" w:eastAsia="Calibri" w:hAnsi="Calibri" w:cs="Calibri"/>
          <w:color w:val="000000" w:themeColor="text1"/>
        </w:rPr>
        <w:t>(</w:t>
      </w:r>
      <w:r w:rsidRPr="47D72E4D">
        <w:rPr>
          <w:rFonts w:ascii="Calibri" w:eastAsia="Calibri" w:hAnsi="Calibri" w:cs="Calibri"/>
          <w:color w:val="000000" w:themeColor="text1"/>
        </w:rPr>
        <w:t>Krav</w:t>
      </w:r>
      <w:r w:rsidR="001B2F2B">
        <w:rPr>
          <w:rFonts w:ascii="Calibri" w:eastAsia="Calibri" w:hAnsi="Calibri" w:cs="Calibri"/>
          <w:color w:val="000000" w:themeColor="text1"/>
        </w:rPr>
        <w:t xml:space="preserve">-prisskjema) </w:t>
      </w:r>
      <w:r w:rsidRPr="47D72E4D">
        <w:rPr>
          <w:rFonts w:ascii="Calibri" w:eastAsia="Calibri" w:hAnsi="Calibri" w:cs="Calibri"/>
          <w:color w:val="000000" w:themeColor="text1"/>
        </w:rPr>
        <w:t>og Vedlegg E leveringsbetingelser. Leverandøren har ansvaret for at ytelsene passer sammen på en helhetlig måte.</w:t>
      </w:r>
    </w:p>
    <w:p w14:paraId="22560858" w14:textId="2804A5CE" w:rsidR="1245969F" w:rsidRDefault="1245969F" w:rsidP="1245969F">
      <w:pPr>
        <w:rPr>
          <w:rFonts w:ascii="CIDFont+F1" w:hAnsi="CIDFont+F1" w:cs="CIDFont+F1"/>
          <w:sz w:val="21"/>
          <w:szCs w:val="21"/>
        </w:rPr>
      </w:pPr>
      <w:bookmarkStart w:id="28" w:name="_Toc536117840"/>
      <w:bookmarkStart w:id="29" w:name="_Toc53041161"/>
      <w:bookmarkStart w:id="30" w:name="_Toc170377374"/>
    </w:p>
    <w:p w14:paraId="6066F383" w14:textId="2423D2BC" w:rsidR="0056519F" w:rsidRPr="00D66D61" w:rsidRDefault="0056519F" w:rsidP="1CD6A3B8">
      <w:pPr>
        <w:pStyle w:val="Overskrift2"/>
        <w:ind w:left="576" w:hanging="576"/>
        <w:rPr>
          <w:color w:val="4F80BD"/>
          <w:szCs w:val="28"/>
        </w:rPr>
      </w:pPr>
      <w:bookmarkStart w:id="31" w:name="_Toc226450524"/>
      <w:r w:rsidRPr="4F21A028">
        <w:rPr>
          <w:color w:val="4F80BD"/>
          <w:szCs w:val="28"/>
        </w:rPr>
        <w:lastRenderedPageBreak/>
        <w:t>Rammeavtalens varighet og opsjoner på prolongering</w:t>
      </w:r>
      <w:bookmarkEnd w:id="28"/>
      <w:bookmarkEnd w:id="29"/>
      <w:bookmarkEnd w:id="30"/>
      <w:bookmarkEnd w:id="31"/>
    </w:p>
    <w:p w14:paraId="67F0C4F8" w14:textId="622D3B5C" w:rsidR="002B3AC3" w:rsidRPr="002B3AC3" w:rsidRDefault="002B3AC3" w:rsidP="002B3AC3">
      <w:pPr>
        <w:autoSpaceDE w:val="0"/>
        <w:autoSpaceDN w:val="0"/>
        <w:adjustRightInd w:val="0"/>
        <w:rPr>
          <w:rFonts w:eastAsia="Times New Roman"/>
        </w:rPr>
      </w:pPr>
      <w:r w:rsidRPr="47D72E4D">
        <w:rPr>
          <w:rFonts w:eastAsia="Times New Roman"/>
        </w:rPr>
        <w:t xml:space="preserve">Rammeavtalen </w:t>
      </w:r>
      <w:r w:rsidR="00161384" w:rsidRPr="47D72E4D">
        <w:rPr>
          <w:rFonts w:eastAsia="Times New Roman"/>
        </w:rPr>
        <w:t>varighet er</w:t>
      </w:r>
      <w:r w:rsidRPr="47D72E4D">
        <w:rPr>
          <w:rFonts w:eastAsia="Times New Roman"/>
        </w:rPr>
        <w:t xml:space="preserve"> fire</w:t>
      </w:r>
      <w:r w:rsidR="00226544" w:rsidRPr="47D72E4D">
        <w:rPr>
          <w:rFonts w:eastAsia="Times New Roman"/>
        </w:rPr>
        <w:t xml:space="preserve"> (4)</w:t>
      </w:r>
      <w:r w:rsidRPr="47D72E4D">
        <w:rPr>
          <w:rFonts w:eastAsia="Times New Roman"/>
        </w:rPr>
        <w:t xml:space="preserve"> år fra signeringstidspunktet</w:t>
      </w:r>
      <w:r w:rsidR="00161384" w:rsidRPr="47D72E4D">
        <w:rPr>
          <w:rFonts w:eastAsia="Times New Roman"/>
        </w:rPr>
        <w:t xml:space="preserve">, </w:t>
      </w:r>
      <w:r w:rsidR="00161384">
        <w:t>uten opsjon om prolongeringer</w:t>
      </w:r>
      <w:r w:rsidRPr="47D72E4D">
        <w:rPr>
          <w:rFonts w:eastAsia="Times New Roman"/>
        </w:rPr>
        <w:t xml:space="preserve">. </w:t>
      </w:r>
    </w:p>
    <w:p w14:paraId="56E1B89C" w14:textId="77777777" w:rsidR="002B3AC3" w:rsidRDefault="002B3AC3" w:rsidP="0056519F">
      <w:pPr>
        <w:rPr>
          <w:rFonts w:ascii="CIDFont+F1" w:hAnsi="CIDFont+F1" w:cs="CIDFont+F1"/>
          <w:sz w:val="21"/>
          <w:szCs w:val="21"/>
        </w:rPr>
      </w:pPr>
    </w:p>
    <w:p w14:paraId="7DB8780B" w14:textId="215BB955" w:rsidR="0056519F" w:rsidRPr="00F6261A" w:rsidRDefault="0056519F" w:rsidP="0056519F">
      <w:pPr>
        <w:rPr>
          <w:rFonts w:eastAsia="Times New Roman"/>
        </w:rPr>
      </w:pPr>
      <w:r w:rsidRPr="00F30626">
        <w:rPr>
          <w:rFonts w:eastAsia="Times New Roman"/>
        </w:rPr>
        <w:t xml:space="preserve">Avrop under Rammeavtalen kan skje i hele avtaleperioden. Hvert avrop kan ha en varighet utover Rammeavtalens varighet, og da slik at bestemmelser i Rammeavtalen som angår det enkelte </w:t>
      </w:r>
      <w:r>
        <w:rPr>
          <w:rFonts w:eastAsia="Times New Roman"/>
        </w:rPr>
        <w:t>a</w:t>
      </w:r>
      <w:r w:rsidRPr="00F30626">
        <w:rPr>
          <w:rFonts w:eastAsia="Times New Roman"/>
        </w:rPr>
        <w:t>vrop</w:t>
      </w:r>
      <w:r>
        <w:rPr>
          <w:rFonts w:eastAsia="Times New Roman"/>
        </w:rPr>
        <w:t>et</w:t>
      </w:r>
      <w:r w:rsidRPr="00F30626">
        <w:rPr>
          <w:rFonts w:eastAsia="Times New Roman"/>
        </w:rPr>
        <w:t xml:space="preserve"> gjelder tilsvarende også etter Rammeavtalens opphør. </w:t>
      </w:r>
    </w:p>
    <w:p w14:paraId="28E2422C" w14:textId="0FF57DA5" w:rsidR="0056519F" w:rsidRDefault="0056519F" w:rsidP="002B3AC3">
      <w:pPr>
        <w:pStyle w:val="Overskrift2"/>
        <w:shd w:val="clear" w:color="auto" w:fill="FFFFFF" w:themeFill="background1"/>
        <w:ind w:left="576" w:hanging="576"/>
      </w:pPr>
      <w:bookmarkStart w:id="32" w:name="_Toc536117841"/>
      <w:bookmarkStart w:id="33" w:name="_Toc53041162"/>
      <w:bookmarkStart w:id="34" w:name="_Toc170377375"/>
      <w:bookmarkStart w:id="35" w:name="_Toc226450525"/>
      <w:r w:rsidRPr="0050639B">
        <w:t>Eksklusivitet</w:t>
      </w:r>
      <w:bookmarkEnd w:id="32"/>
      <w:bookmarkEnd w:id="33"/>
      <w:bookmarkEnd w:id="34"/>
      <w:bookmarkEnd w:id="35"/>
    </w:p>
    <w:p w14:paraId="0F3C31E5" w14:textId="3277A8CD" w:rsidR="0056519F" w:rsidRPr="00770968" w:rsidRDefault="0056519F" w:rsidP="0056519F">
      <w:pPr>
        <w:rPr>
          <w:rFonts w:eastAsia="Times New Roman"/>
        </w:rPr>
      </w:pPr>
      <w:r>
        <w:rPr>
          <w:rFonts w:eastAsia="Times New Roman"/>
        </w:rPr>
        <w:t>Rammeavtalen</w:t>
      </w:r>
      <w:r w:rsidRPr="000C3732">
        <w:rPr>
          <w:rFonts w:eastAsia="Times New Roman"/>
        </w:rPr>
        <w:t xml:space="preserve"> vil ikke gi Leverandøren en eksklusiv rett til å </w:t>
      </w:r>
      <w:r>
        <w:rPr>
          <w:rFonts w:eastAsia="Times New Roman"/>
        </w:rPr>
        <w:t xml:space="preserve">levere leveringsomfanget som nevnt i punkt </w:t>
      </w:r>
      <w:r>
        <w:rPr>
          <w:rFonts w:eastAsia="Times New Roman"/>
        </w:rPr>
        <w:fldChar w:fldCharType="begin"/>
      </w:r>
      <w:r>
        <w:rPr>
          <w:rFonts w:eastAsia="Times New Roman"/>
        </w:rPr>
        <w:instrText xml:space="preserve"> REF _Ref489001117 \r \h </w:instrText>
      </w:r>
      <w:r>
        <w:rPr>
          <w:rFonts w:eastAsia="Times New Roman"/>
        </w:rPr>
      </w:r>
      <w:r>
        <w:rPr>
          <w:rFonts w:eastAsia="Times New Roman"/>
        </w:rPr>
        <w:fldChar w:fldCharType="separate"/>
      </w:r>
      <w:r w:rsidR="00707022">
        <w:rPr>
          <w:rFonts w:eastAsia="Times New Roman"/>
        </w:rPr>
        <w:t>0</w:t>
      </w:r>
      <w:r>
        <w:rPr>
          <w:rFonts w:eastAsia="Times New Roman"/>
        </w:rPr>
        <w:fldChar w:fldCharType="end"/>
      </w:r>
      <w:r>
        <w:rPr>
          <w:rFonts w:eastAsia="Times New Roman"/>
        </w:rPr>
        <w:t>.</w:t>
      </w:r>
      <w:r>
        <w:rPr>
          <w:rFonts w:eastAsia="Times New Roman"/>
          <w:b/>
        </w:rPr>
        <w:t xml:space="preserve"> </w:t>
      </w:r>
      <w:r w:rsidRPr="000C3732">
        <w:rPr>
          <w:rFonts w:eastAsia="Times New Roman"/>
        </w:rPr>
        <w:t xml:space="preserve">Oppdragsgiver forbeholder seg </w:t>
      </w:r>
      <w:proofErr w:type="gramStart"/>
      <w:r>
        <w:rPr>
          <w:rFonts w:eastAsia="Times New Roman"/>
        </w:rPr>
        <w:t>således</w:t>
      </w:r>
      <w:proofErr w:type="gramEnd"/>
      <w:r>
        <w:rPr>
          <w:rFonts w:eastAsia="Times New Roman"/>
        </w:rPr>
        <w:t xml:space="preserve"> </w:t>
      </w:r>
      <w:r w:rsidRPr="000C3732">
        <w:rPr>
          <w:rFonts w:eastAsia="Times New Roman"/>
        </w:rPr>
        <w:t>retten til å inngå avtaler med andre enn Leverandøren der dette er hensiktsmessig.</w:t>
      </w:r>
    </w:p>
    <w:p w14:paraId="1352D844" w14:textId="77777777" w:rsidR="0056519F" w:rsidRDefault="0056519F" w:rsidP="0056519F">
      <w:pPr>
        <w:rPr>
          <w:rFonts w:eastAsia="Times New Roman"/>
        </w:rPr>
      </w:pPr>
    </w:p>
    <w:p w14:paraId="60C57DDB" w14:textId="2C5B2F7B" w:rsidR="0056519F" w:rsidRPr="00D66D61" w:rsidRDefault="0056519F" w:rsidP="0056519F">
      <w:pPr>
        <w:pStyle w:val="Overskrift2"/>
        <w:ind w:left="576" w:hanging="576"/>
      </w:pPr>
      <w:bookmarkStart w:id="36" w:name="_Toc536117842"/>
      <w:bookmarkStart w:id="37" w:name="_Toc53041163"/>
      <w:bookmarkStart w:id="38" w:name="_Toc170377376"/>
      <w:bookmarkStart w:id="39" w:name="_Toc226450526"/>
      <w:r w:rsidRPr="00D66D61">
        <w:t>Partenes kontaktpersoner</w:t>
      </w:r>
      <w:bookmarkEnd w:id="36"/>
      <w:bookmarkEnd w:id="37"/>
      <w:bookmarkEnd w:id="38"/>
      <w:bookmarkEnd w:id="39"/>
    </w:p>
    <w:p w14:paraId="137A30A6" w14:textId="289A09DA" w:rsidR="0056519F" w:rsidRDefault="0056519F" w:rsidP="0056519F">
      <w:r>
        <w:t>Hver av Partene skal oppnevne én kontaktperson som skal være bemyndiget til å opptre på vegne av Parten i alle saker som angår gjennomføringen av Rammeavtalen. Partenes kontaktpersoner er angitt i Vedlegg F</w:t>
      </w:r>
      <w:r w:rsidR="003A2735">
        <w:t>1</w:t>
      </w:r>
      <w:r>
        <w:t xml:space="preserve"> (Administrative bestemmelser).</w:t>
      </w:r>
    </w:p>
    <w:p w14:paraId="51A90DF8" w14:textId="77777777" w:rsidR="0056519F" w:rsidRDefault="0056519F" w:rsidP="0056519F"/>
    <w:p w14:paraId="5D89CFBD" w14:textId="0E9D424B" w:rsidR="0056519F" w:rsidRDefault="0056519F" w:rsidP="0056519F">
      <w:r>
        <w:t xml:space="preserve">Det er kun bemyndigede kontaktpersoner som kan foreta endringer i Partenes rettigheter og forpliktelser under denne Rammeavtalen, med mindre annet </w:t>
      </w:r>
      <w:proofErr w:type="gramStart"/>
      <w:r>
        <w:t>fremgår</w:t>
      </w:r>
      <w:proofErr w:type="gramEnd"/>
      <w:r>
        <w:t xml:space="preserve"> av Vedlegg F</w:t>
      </w:r>
      <w:r w:rsidR="003A2735">
        <w:t>1</w:t>
      </w:r>
      <w:r>
        <w:t xml:space="preserve"> (Administrative bestemmelser).  </w:t>
      </w:r>
    </w:p>
    <w:p w14:paraId="0AF36E0A" w14:textId="77777777" w:rsidR="0056519F" w:rsidRDefault="0056519F" w:rsidP="0056519F"/>
    <w:p w14:paraId="37D12A15" w14:textId="0D7DF15D" w:rsidR="0056519F" w:rsidRPr="0079549E" w:rsidRDefault="0056519F" w:rsidP="0056519F">
      <w:r>
        <w:t xml:space="preserve">Med mindre annet </w:t>
      </w:r>
      <w:proofErr w:type="gramStart"/>
      <w:r>
        <w:t>fremgår</w:t>
      </w:r>
      <w:proofErr w:type="gramEnd"/>
      <w:r>
        <w:t xml:space="preserve"> av Vedlegg F</w:t>
      </w:r>
      <w:r w:rsidR="001B2F2B">
        <w:t>1</w:t>
      </w:r>
      <w:r>
        <w:t xml:space="preserve"> (Administrative bestemmelser), skal Partene besvare henvendelser fra den annen Part uten ugrunnet opphold.</w:t>
      </w:r>
    </w:p>
    <w:p w14:paraId="6E484729" w14:textId="38DA1E44" w:rsidR="0056519F" w:rsidRPr="0050639B" w:rsidRDefault="0056519F" w:rsidP="00116E8B">
      <w:pPr>
        <w:pStyle w:val="Overskrift1"/>
        <w:ind w:left="432" w:hanging="432"/>
      </w:pPr>
      <w:bookmarkStart w:id="40" w:name="_Toc536117843"/>
      <w:bookmarkStart w:id="41" w:name="_Toc53041164"/>
      <w:bookmarkStart w:id="42" w:name="_Toc170377377"/>
      <w:bookmarkStart w:id="43" w:name="_Toc226450527"/>
      <w:r w:rsidRPr="0050639B">
        <w:t>Avrop under Rammeavtalen</w:t>
      </w:r>
      <w:bookmarkEnd w:id="40"/>
      <w:bookmarkEnd w:id="41"/>
      <w:bookmarkEnd w:id="42"/>
      <w:bookmarkEnd w:id="43"/>
    </w:p>
    <w:p w14:paraId="3254FBEF" w14:textId="77777777" w:rsidR="0056519F" w:rsidRPr="000C3732" w:rsidRDefault="0056519F" w:rsidP="0056519F">
      <w:pPr>
        <w:rPr>
          <w:rFonts w:eastAsia="Times New Roman"/>
        </w:rPr>
      </w:pPr>
      <w:r w:rsidRPr="000C3732">
        <w:rPr>
          <w:rFonts w:eastAsia="Times New Roman"/>
        </w:rPr>
        <w:t>Oppdragsgiver</w:t>
      </w:r>
      <w:r>
        <w:rPr>
          <w:rFonts w:eastAsia="Times New Roman"/>
        </w:rPr>
        <w:t xml:space="preserve"> foretar avrop på Rammeavtalen ved å </w:t>
      </w:r>
      <w:r w:rsidRPr="000C3732">
        <w:rPr>
          <w:rFonts w:eastAsia="Times New Roman"/>
        </w:rPr>
        <w:t>sende en</w:t>
      </w:r>
      <w:r>
        <w:rPr>
          <w:rFonts w:eastAsia="Times New Roman"/>
        </w:rPr>
        <w:t xml:space="preserve"> skriftlig</w:t>
      </w:r>
      <w:r w:rsidRPr="000C3732">
        <w:rPr>
          <w:rFonts w:eastAsia="Times New Roman"/>
        </w:rPr>
        <w:t xml:space="preserve"> innkjøpsordre til Leverandøren.</w:t>
      </w:r>
      <w:r>
        <w:rPr>
          <w:rFonts w:eastAsia="Times New Roman"/>
        </w:rPr>
        <w:t xml:space="preserve"> </w:t>
      </w:r>
    </w:p>
    <w:p w14:paraId="0151D21A" w14:textId="77777777" w:rsidR="0056519F" w:rsidRPr="000C3732" w:rsidRDefault="0056519F" w:rsidP="0056519F">
      <w:pPr>
        <w:rPr>
          <w:rFonts w:eastAsia="Times New Roman"/>
        </w:rPr>
      </w:pPr>
    </w:p>
    <w:p w14:paraId="3AF5CD7E" w14:textId="77777777" w:rsidR="0056519F" w:rsidRDefault="0056519F" w:rsidP="0056519F">
      <w:pPr>
        <w:rPr>
          <w:rFonts w:eastAsia="Times New Roman"/>
        </w:rPr>
      </w:pPr>
      <w:r w:rsidRPr="000D241B">
        <w:rPr>
          <w:rFonts w:eastAsia="Times New Roman"/>
        </w:rPr>
        <w:t xml:space="preserve">Leverandøren plikter å sende </w:t>
      </w:r>
      <w:r w:rsidRPr="000C3732">
        <w:rPr>
          <w:rFonts w:eastAsia="Times New Roman"/>
        </w:rPr>
        <w:t>skriftlig ordrebekreftelse til Oppdragsgiver. Ordrebekreftelsen skal minimum inneholde informasjon om</w:t>
      </w:r>
      <w:r>
        <w:rPr>
          <w:rFonts w:eastAsia="Times New Roman"/>
        </w:rPr>
        <w:t>:</w:t>
      </w:r>
      <w:r w:rsidRPr="000C3732">
        <w:rPr>
          <w:rFonts w:eastAsia="Times New Roman"/>
        </w:rPr>
        <w:t xml:space="preserve"> </w:t>
      </w:r>
    </w:p>
    <w:p w14:paraId="02D92E66" w14:textId="77777777" w:rsidR="0056519F" w:rsidRDefault="0056519F" w:rsidP="0056519F">
      <w:pPr>
        <w:rPr>
          <w:rFonts w:eastAsia="Times New Roman"/>
        </w:rPr>
      </w:pPr>
    </w:p>
    <w:p w14:paraId="60D5B2E7" w14:textId="4CCD7D45" w:rsidR="0056519F" w:rsidRPr="0050639B" w:rsidRDefault="00116E8B" w:rsidP="008B16AE">
      <w:pPr>
        <w:pStyle w:val="Listeavsnitt"/>
        <w:numPr>
          <w:ilvl w:val="0"/>
          <w:numId w:val="8"/>
        </w:numPr>
        <w:rPr>
          <w:rFonts w:eastAsia="Times New Roman"/>
        </w:rPr>
      </w:pPr>
      <w:r>
        <w:rPr>
          <w:rFonts w:eastAsia="Times New Roman"/>
        </w:rPr>
        <w:t>H</w:t>
      </w:r>
      <w:r w:rsidR="0056519F" w:rsidRPr="0050639B">
        <w:rPr>
          <w:rFonts w:eastAsia="Times New Roman"/>
        </w:rPr>
        <w:t>va som er bestilt</w:t>
      </w:r>
    </w:p>
    <w:p w14:paraId="013D3C70" w14:textId="2B7E5262" w:rsidR="0056519F" w:rsidRPr="0050639B" w:rsidRDefault="00116E8B" w:rsidP="008B16AE">
      <w:pPr>
        <w:pStyle w:val="Listeavsnitt"/>
        <w:numPr>
          <w:ilvl w:val="0"/>
          <w:numId w:val="8"/>
        </w:numPr>
        <w:rPr>
          <w:rFonts w:eastAsia="Times New Roman"/>
        </w:rPr>
      </w:pPr>
      <w:r>
        <w:rPr>
          <w:rFonts w:eastAsia="Times New Roman"/>
        </w:rPr>
        <w:t>N</w:t>
      </w:r>
      <w:r w:rsidR="0056519F" w:rsidRPr="0050639B">
        <w:rPr>
          <w:rFonts w:eastAsia="Times New Roman"/>
        </w:rPr>
        <w:t>år og hvor</w:t>
      </w:r>
      <w:r w:rsidR="0056519F">
        <w:rPr>
          <w:rFonts w:eastAsia="Times New Roman"/>
        </w:rPr>
        <w:t xml:space="preserve"> varen eller </w:t>
      </w:r>
      <w:r w:rsidR="0056519F" w:rsidRPr="0050639B">
        <w:rPr>
          <w:rFonts w:eastAsia="Times New Roman"/>
        </w:rPr>
        <w:t xml:space="preserve">tjenesten skal leveres </w:t>
      </w:r>
    </w:p>
    <w:p w14:paraId="25444A1D" w14:textId="1EC01AAA" w:rsidR="0056519F" w:rsidRDefault="00116E8B" w:rsidP="008B16AE">
      <w:pPr>
        <w:pStyle w:val="Listeavsnitt"/>
        <w:numPr>
          <w:ilvl w:val="0"/>
          <w:numId w:val="8"/>
        </w:numPr>
        <w:rPr>
          <w:rFonts w:eastAsia="Times New Roman"/>
        </w:rPr>
      </w:pPr>
      <w:r>
        <w:rPr>
          <w:rFonts w:eastAsia="Times New Roman"/>
        </w:rPr>
        <w:t>P</w:t>
      </w:r>
      <w:r w:rsidR="0056519F" w:rsidRPr="0050639B">
        <w:rPr>
          <w:rFonts w:eastAsia="Times New Roman"/>
        </w:rPr>
        <w:t>ris</w:t>
      </w:r>
    </w:p>
    <w:p w14:paraId="1DF63C26" w14:textId="00667573" w:rsidR="00116E8B" w:rsidRDefault="00116E8B" w:rsidP="008B16AE">
      <w:pPr>
        <w:pStyle w:val="Listeavsnitt"/>
        <w:numPr>
          <w:ilvl w:val="0"/>
          <w:numId w:val="8"/>
        </w:numPr>
        <w:rPr>
          <w:rFonts w:eastAsia="Times New Roman"/>
        </w:rPr>
      </w:pPr>
      <w:r>
        <w:rPr>
          <w:rFonts w:eastAsia="Times New Roman"/>
        </w:rPr>
        <w:t>Referanse til mottatt innkjøpsordre</w:t>
      </w:r>
    </w:p>
    <w:p w14:paraId="010EA217" w14:textId="04B26015" w:rsidR="00116E8B" w:rsidRPr="0050639B" w:rsidRDefault="00116E8B" w:rsidP="008B16AE">
      <w:pPr>
        <w:pStyle w:val="Listeavsnitt"/>
        <w:numPr>
          <w:ilvl w:val="0"/>
          <w:numId w:val="8"/>
        </w:numPr>
        <w:rPr>
          <w:rFonts w:eastAsia="Times New Roman"/>
        </w:rPr>
      </w:pPr>
      <w:r>
        <w:rPr>
          <w:rFonts w:eastAsia="Times New Roman"/>
        </w:rPr>
        <w:t>Oppdragsgivers materialnummer</w:t>
      </w:r>
    </w:p>
    <w:p w14:paraId="47DC0191" w14:textId="77777777" w:rsidR="0056519F" w:rsidRPr="000C3732" w:rsidRDefault="0056519F" w:rsidP="0056519F">
      <w:pPr>
        <w:rPr>
          <w:rFonts w:eastAsia="Times New Roman"/>
        </w:rPr>
      </w:pPr>
    </w:p>
    <w:p w14:paraId="5E350482" w14:textId="77777777" w:rsidR="0056519F" w:rsidRPr="000C3732" w:rsidRDefault="0056519F" w:rsidP="0056519F">
      <w:pPr>
        <w:rPr>
          <w:rFonts w:eastAsia="Times New Roman"/>
        </w:rPr>
      </w:pPr>
      <w:r w:rsidRPr="000C3732">
        <w:rPr>
          <w:rFonts w:eastAsia="Times New Roman"/>
        </w:rPr>
        <w:t>Med mindre annet er avtalt, skal ordrebekreftelsen sendes Oppdragsgiver senest inn</w:t>
      </w:r>
      <w:r>
        <w:rPr>
          <w:rFonts w:eastAsia="Times New Roman"/>
        </w:rPr>
        <w:t>en tre virkedager etter mottak av a</w:t>
      </w:r>
      <w:r w:rsidRPr="000C3732">
        <w:rPr>
          <w:rFonts w:eastAsia="Times New Roman"/>
        </w:rPr>
        <w:t>vropet.</w:t>
      </w:r>
    </w:p>
    <w:p w14:paraId="32FAD5E1" w14:textId="77777777" w:rsidR="0056519F" w:rsidRPr="000C3732" w:rsidRDefault="0056519F" w:rsidP="0056519F">
      <w:pPr>
        <w:rPr>
          <w:rFonts w:eastAsia="Times New Roman"/>
        </w:rPr>
      </w:pPr>
    </w:p>
    <w:p w14:paraId="7B25039A" w14:textId="13AFBCC1" w:rsidR="0056519F" w:rsidRDefault="0056519F" w:rsidP="0056519F">
      <w:pPr>
        <w:rPr>
          <w:rFonts w:eastAsia="Times New Roman"/>
        </w:rPr>
      </w:pPr>
      <w:r w:rsidRPr="000D241B">
        <w:rPr>
          <w:rFonts w:eastAsia="Times New Roman"/>
        </w:rPr>
        <w:t xml:space="preserve">Dersom ordrebekreftelsen avviker fra innkjøpsordren, skal dette uttrykkelig opplyses og spesifiseres av Leverandøren, uavhengig av avvikets størrelse. Avvik </w:t>
      </w:r>
      <w:r w:rsidRPr="000C3732">
        <w:rPr>
          <w:rFonts w:eastAsia="Times New Roman"/>
        </w:rPr>
        <w:t>fra innkjøpsordren er ikke bindende med mindre Oppdragsgiver skriftlig godtar avvikene.</w:t>
      </w:r>
    </w:p>
    <w:p w14:paraId="4010DD1E" w14:textId="3914B84E" w:rsidR="0056519F" w:rsidRDefault="0056519F" w:rsidP="0056519F">
      <w:pPr>
        <w:pStyle w:val="Overskrift1"/>
        <w:ind w:left="432" w:hanging="432"/>
      </w:pPr>
      <w:bookmarkStart w:id="44" w:name="_Ref493598693"/>
      <w:bookmarkStart w:id="45" w:name="_Toc536117844"/>
      <w:bookmarkStart w:id="46" w:name="_Toc53041165"/>
      <w:bookmarkStart w:id="47" w:name="_Toc170377378"/>
      <w:bookmarkStart w:id="48" w:name="_Toc226450528"/>
      <w:r w:rsidRPr="0050639B">
        <w:lastRenderedPageBreak/>
        <w:t xml:space="preserve">Endringer </w:t>
      </w:r>
      <w:r>
        <w:t>av</w:t>
      </w:r>
      <w:r w:rsidRPr="0050639B">
        <w:t xml:space="preserve"> Rammeavtalen</w:t>
      </w:r>
      <w:bookmarkEnd w:id="44"/>
      <w:bookmarkEnd w:id="45"/>
      <w:bookmarkEnd w:id="46"/>
      <w:bookmarkEnd w:id="47"/>
      <w:bookmarkEnd w:id="48"/>
    </w:p>
    <w:p w14:paraId="61FF96DF" w14:textId="0B4DC9EA" w:rsidR="0056519F" w:rsidRDefault="0056519F" w:rsidP="0056519F">
      <w:pPr>
        <w:pStyle w:val="Overskrift2"/>
        <w:ind w:left="576" w:hanging="576"/>
      </w:pPr>
      <w:bookmarkStart w:id="49" w:name="_Toc53041166"/>
      <w:bookmarkStart w:id="50" w:name="_Toc170377379"/>
      <w:bookmarkStart w:id="51" w:name="_Toc226450529"/>
      <w:r>
        <w:t>Generelt</w:t>
      </w:r>
      <w:bookmarkEnd w:id="49"/>
      <w:bookmarkEnd w:id="50"/>
      <w:bookmarkEnd w:id="51"/>
    </w:p>
    <w:p w14:paraId="254BD416" w14:textId="55A393C6" w:rsidR="0056519F" w:rsidRDefault="0056519F" w:rsidP="0056519F">
      <w:r>
        <w:t xml:space="preserve">Partene kan inngå en Endringsavtale ved </w:t>
      </w:r>
      <w:proofErr w:type="gramStart"/>
      <w:r>
        <w:t>anvendelse</w:t>
      </w:r>
      <w:proofErr w:type="gramEnd"/>
      <w:r>
        <w:t xml:space="preserve"> av gjeldende blanketter, jf. </w:t>
      </w:r>
      <w:r w:rsidR="004B0D9D">
        <w:t>p</w:t>
      </w:r>
      <w:r>
        <w:t>kt. 3.2.</w:t>
      </w:r>
    </w:p>
    <w:p w14:paraId="6914191F" w14:textId="77777777" w:rsidR="0056519F" w:rsidRDefault="0056519F" w:rsidP="0056519F"/>
    <w:p w14:paraId="43149EE4" w14:textId="77777777" w:rsidR="0056519F" w:rsidRDefault="0056519F" w:rsidP="0056519F">
      <w:r>
        <w:t xml:space="preserve">Leverandøren har ikke krav på kompensasjon av utgifter i forbindelse med utarbeidelse av blanketter. </w:t>
      </w:r>
    </w:p>
    <w:p w14:paraId="0920687F" w14:textId="77777777" w:rsidR="0056519F" w:rsidRDefault="0056519F" w:rsidP="0056519F"/>
    <w:p w14:paraId="3B55978B" w14:textId="77777777" w:rsidR="0056519F" w:rsidRDefault="0056519F" w:rsidP="0056519F">
      <w:r>
        <w:t>Ved endringer av de generelle kontraktbestemmelsene inntas disse i Vedlegg I (Endringer i de generelle kontraktbestemmelsene). Ved endringer av leveranser inntas disse i Vedlegg J (Endringer av leveransen etter avtaleinngåelsen). Leverandøren skal føre en løpende oversikt over de overnevnte vedlegg og skal på Oppdragsgivers forespørsel fremlegge oppdatert kopi.</w:t>
      </w:r>
    </w:p>
    <w:p w14:paraId="5DA38D4E" w14:textId="77777777" w:rsidR="0056519F" w:rsidRDefault="0056519F" w:rsidP="0056519F"/>
    <w:p w14:paraId="6670D30F" w14:textId="6405C3CA" w:rsidR="0056519F" w:rsidRDefault="0056519F" w:rsidP="0056519F">
      <w:pPr>
        <w:pStyle w:val="Overskrift2"/>
        <w:ind w:left="576" w:hanging="576"/>
      </w:pPr>
      <w:bookmarkStart w:id="52" w:name="_Toc53041167"/>
      <w:bookmarkStart w:id="53" w:name="_Toc170377380"/>
      <w:bookmarkStart w:id="54" w:name="_Toc226450530"/>
      <w:r>
        <w:t>Endring av Rammeavtalen ved bruk av Endringsavtale</w:t>
      </w:r>
      <w:bookmarkEnd w:id="52"/>
      <w:bookmarkEnd w:id="53"/>
      <w:bookmarkEnd w:id="54"/>
    </w:p>
    <w:p w14:paraId="115DCB9B" w14:textId="77777777" w:rsidR="0056519F" w:rsidRDefault="0056519F" w:rsidP="0056519F">
      <w:r>
        <w:t xml:space="preserve">Endringsprosedyren kan iverksettes av både Oppdragsgiver og Leverandør. </w:t>
      </w:r>
    </w:p>
    <w:p w14:paraId="5658B507" w14:textId="77777777" w:rsidR="0056519F" w:rsidRDefault="0056519F" w:rsidP="0056519F"/>
    <w:p w14:paraId="24259E78" w14:textId="4BF5D2CB" w:rsidR="0056519F" w:rsidRPr="00D66D61" w:rsidRDefault="0056519F" w:rsidP="0056519F">
      <w:r>
        <w:t xml:space="preserve">Oppdragsgiver iverksetter endringsprosedyren ved skriftlig anmodning som beskriver den ønskede endringen av Rammeavtalen. Leverandøren skal utrede eventuelle risiko- og endringskonsekvenser, jf. </w:t>
      </w:r>
      <w:r w:rsidR="004B0D9D">
        <w:t>p</w:t>
      </w:r>
      <w:r>
        <w:t>kt. 3.</w:t>
      </w:r>
      <w:r w:rsidR="001B2F2B">
        <w:t>3</w:t>
      </w:r>
      <w:r>
        <w:t xml:space="preserve">. Dersom endringen har konsekvenser for pris- og </w:t>
      </w:r>
      <w:r w:rsidRPr="00D66D61">
        <w:t xml:space="preserve">betalingsbetingelser, jf. </w:t>
      </w:r>
      <w:r w:rsidR="004B0D9D">
        <w:t>p</w:t>
      </w:r>
      <w:r w:rsidRPr="00D66D61">
        <w:t xml:space="preserve">kt. 11, skal Leverandøren spesifisere sitt krav ved bruk av Blankett – Spesifikasjon av pris. </w:t>
      </w:r>
    </w:p>
    <w:p w14:paraId="523D1BAA" w14:textId="77777777" w:rsidR="0056519F" w:rsidRDefault="0056519F" w:rsidP="0056519F"/>
    <w:p w14:paraId="0D5B19D5" w14:textId="77777777" w:rsidR="0056519F" w:rsidRPr="00D66D61" w:rsidRDefault="0056519F" w:rsidP="0056519F">
      <w:r>
        <w:t xml:space="preserve">Leverandøren skal oversende utredning av risiko- og endringskonsekvenser samt eventuell Blankett - Spesifikasjon av pris innen 14 (fjorten) virkedager fra mottak av skriftlig anmodning. </w:t>
      </w:r>
    </w:p>
    <w:p w14:paraId="7AFAC862" w14:textId="77777777" w:rsidR="0056519F" w:rsidRPr="00D66D61" w:rsidRDefault="0056519F" w:rsidP="0056519F"/>
    <w:p w14:paraId="01E646CD" w14:textId="34619C73" w:rsidR="0056519F" w:rsidRDefault="0056519F" w:rsidP="0056519F">
      <w:r w:rsidRPr="00D66D61">
        <w:t xml:space="preserve">Leverandøren iverksetter endringsprosedyren ved utstedelse av Blankett - Søknad om endring til Oppdragsgiver. Anmodningen skal utrede eventuelle risiko- og endringskonsekvenser, jf. </w:t>
      </w:r>
      <w:r w:rsidR="004B0D9D">
        <w:t>p</w:t>
      </w:r>
      <w:r w:rsidRPr="00D66D61">
        <w:t>kt. 3.</w:t>
      </w:r>
      <w:r w:rsidR="001B2F2B">
        <w:t>3</w:t>
      </w:r>
      <w:r w:rsidRPr="00D66D61">
        <w:t xml:space="preserve">. Dersom endringen har konsekvenser for pris- og betalingsbetingelser, jf. </w:t>
      </w:r>
      <w:r w:rsidR="004B0D9D">
        <w:t>p</w:t>
      </w:r>
      <w:r w:rsidRPr="00D66D61">
        <w:t>kt. 11, skal Leverandøren spesifisere sitt krav ved bruk av Blankett - Spesifikasjon av pris</w:t>
      </w:r>
      <w:r>
        <w:t>.</w:t>
      </w:r>
    </w:p>
    <w:p w14:paraId="7A36C8DD" w14:textId="77777777" w:rsidR="0056519F" w:rsidRPr="00D66D61" w:rsidRDefault="0056519F" w:rsidP="0056519F"/>
    <w:p w14:paraId="22C4AE71" w14:textId="3902EAB3" w:rsidR="0056519F" w:rsidRPr="00D66D61" w:rsidRDefault="0056519F" w:rsidP="0056519F">
      <w:r>
        <w:t xml:space="preserve">Endringer i pris- og betalingsbetingelser, jf. pkt. 11, beregnes med utgangspunkt i </w:t>
      </w:r>
      <w:r w:rsidR="00E85D30">
        <w:t>innkjøpsprisene</w:t>
      </w:r>
      <w:r>
        <w:t xml:space="preserve"> som </w:t>
      </w:r>
      <w:proofErr w:type="gramStart"/>
      <w:r>
        <w:t>fremgår</w:t>
      </w:r>
      <w:proofErr w:type="gramEnd"/>
      <w:r>
        <w:t xml:space="preserve"> av Vedlegg D</w:t>
      </w:r>
      <w:r w:rsidR="007865E7">
        <w:t>1</w:t>
      </w:r>
      <w:r>
        <w:t xml:space="preserve"> (</w:t>
      </w:r>
      <w:r w:rsidR="4CB25E85">
        <w:t>Krav og Pris</w:t>
      </w:r>
      <w:r w:rsidR="001B2F2B">
        <w:t>skjema</w:t>
      </w:r>
      <w:r>
        <w:t xml:space="preserve">). Dette forutsetter at endringens innhold i det vesentlige er likeartet med tjenestene eller produktene det er fastsatt </w:t>
      </w:r>
      <w:r w:rsidR="00E85D30">
        <w:t>innkjøpspris for</w:t>
      </w:r>
      <w:r>
        <w:t>.</w:t>
      </w:r>
    </w:p>
    <w:p w14:paraId="6E64DBAC" w14:textId="77777777" w:rsidR="0056519F" w:rsidRPr="00D66D61" w:rsidRDefault="0056519F" w:rsidP="0056519F"/>
    <w:p w14:paraId="2E4C3F49" w14:textId="3FF2A5A7" w:rsidR="0056519F" w:rsidRDefault="0056519F" w:rsidP="47D72E4D">
      <w:r>
        <w:t xml:space="preserve">Dersom det ikke er mulig å beregne endringer i pris- og betalingsbetingelser, jf. pkt. 11, på bakgrunn av </w:t>
      </w:r>
      <w:r w:rsidR="00E85D30">
        <w:t>innkjøpsprisene</w:t>
      </w:r>
      <w:r>
        <w:t xml:space="preserve"> i Vedlegg D</w:t>
      </w:r>
      <w:r w:rsidR="00DF4A65">
        <w:t>1</w:t>
      </w:r>
      <w:r>
        <w:t xml:space="preserve"> (</w:t>
      </w:r>
      <w:r w:rsidR="46EC6F9D">
        <w:t>Krav og Pris</w:t>
      </w:r>
      <w:r w:rsidR="001B2F2B">
        <w:t>skjema</w:t>
      </w:r>
      <w:r>
        <w:t>), skal Leverandøren fremsette et tilbud på tillegg eller fradrag for endringene i overnevnte spesifiserte Blankett. Tilbudet skal reflektere det generelle prisnivået i Rammeavtalen.</w:t>
      </w:r>
    </w:p>
    <w:p w14:paraId="3E249947" w14:textId="77777777" w:rsidR="0056519F" w:rsidRDefault="0056519F" w:rsidP="0056519F"/>
    <w:p w14:paraId="1D1916C1" w14:textId="77777777" w:rsidR="0056519F" w:rsidRDefault="0056519F" w:rsidP="0056519F">
      <w:r>
        <w:t xml:space="preserve">Utredning av eventuelle risiko- og endringskonsekvenser, samt Blankett – Spesifikasjon av pris skal vedlegges Endringsavtalen. </w:t>
      </w:r>
    </w:p>
    <w:p w14:paraId="668ABB69" w14:textId="77777777" w:rsidR="0056519F" w:rsidRDefault="0056519F" w:rsidP="0056519F"/>
    <w:p w14:paraId="3A19F853" w14:textId="66EE2B63" w:rsidR="0056519F" w:rsidRDefault="0056519F" w:rsidP="0056519F">
      <w:r>
        <w:t xml:space="preserve">Rammeavtalen er endret når Partene har undertegnet Blankett – Endringsavtale. Partene kan ikke gjøre gjeldende andre følger av endringen enn de som er inntatt i Endringsavtalen. </w:t>
      </w:r>
    </w:p>
    <w:p w14:paraId="19B02DB5" w14:textId="77777777" w:rsidR="0056519F" w:rsidRDefault="0056519F" w:rsidP="0056519F"/>
    <w:p w14:paraId="16D64256" w14:textId="1AFAA0DD" w:rsidR="0056519F" w:rsidRDefault="0056519F" w:rsidP="0056519F">
      <w:pPr>
        <w:pStyle w:val="Overskrift2"/>
        <w:ind w:left="576" w:hanging="576"/>
      </w:pPr>
      <w:bookmarkStart w:id="55" w:name="_Toc53041169"/>
      <w:bookmarkStart w:id="56" w:name="_Toc170377382"/>
      <w:bookmarkStart w:id="57" w:name="_Toc226450531"/>
      <w:r>
        <w:t>Utredning av risiko- og endringskonsekvenser</w:t>
      </w:r>
      <w:bookmarkEnd w:id="55"/>
      <w:bookmarkEnd w:id="56"/>
      <w:bookmarkEnd w:id="57"/>
    </w:p>
    <w:p w14:paraId="34BB9EF5" w14:textId="77777777" w:rsidR="0056519F" w:rsidRDefault="0056519F" w:rsidP="0056519F">
      <w:r>
        <w:t>Ved Leverandørens utredning av risiko- og endringskonsekvenser skal denne som minimum omfatte følgende punkter:</w:t>
      </w:r>
    </w:p>
    <w:p w14:paraId="1CCDDBF2" w14:textId="77777777" w:rsidR="0056519F" w:rsidRDefault="0056519F" w:rsidP="0056519F">
      <w:pPr>
        <w:pStyle w:val="Listeavsnitt"/>
      </w:pPr>
    </w:p>
    <w:p w14:paraId="207B9C92" w14:textId="77777777" w:rsidR="0056519F" w:rsidRDefault="0056519F" w:rsidP="008B16AE">
      <w:pPr>
        <w:pStyle w:val="Listeavsnitt"/>
        <w:numPr>
          <w:ilvl w:val="0"/>
          <w:numId w:val="11"/>
        </w:numPr>
      </w:pPr>
      <w:r>
        <w:lastRenderedPageBreak/>
        <w:t>Beskrivelse av endringen</w:t>
      </w:r>
    </w:p>
    <w:p w14:paraId="413255B8" w14:textId="77777777" w:rsidR="0056519F" w:rsidRDefault="0056519F" w:rsidP="008B16AE">
      <w:pPr>
        <w:pStyle w:val="Listeavsnitt"/>
        <w:numPr>
          <w:ilvl w:val="0"/>
          <w:numId w:val="11"/>
        </w:numPr>
      </w:pPr>
      <w:r>
        <w:t>Beskrivelse av omfang og tidsforbruk for arbeid som må utføres som en følge av endringen</w:t>
      </w:r>
    </w:p>
    <w:p w14:paraId="430F5507" w14:textId="75E0ED1F" w:rsidR="0056519F" w:rsidRDefault="0056519F" w:rsidP="008B16AE">
      <w:pPr>
        <w:pStyle w:val="Listeavsnitt"/>
        <w:numPr>
          <w:ilvl w:val="0"/>
          <w:numId w:val="11"/>
        </w:numPr>
      </w:pPr>
      <w:r>
        <w:t>Virkningen på Vedlegg B</w:t>
      </w:r>
      <w:r w:rsidR="00DF4A65">
        <w:t>1</w:t>
      </w:r>
      <w:r>
        <w:t xml:space="preserve"> (Kravspesifikasjon)</w:t>
      </w:r>
    </w:p>
    <w:p w14:paraId="3E3DB793" w14:textId="77777777" w:rsidR="0056519F" w:rsidRDefault="0056519F" w:rsidP="008B16AE">
      <w:pPr>
        <w:pStyle w:val="Listeavsnitt"/>
        <w:numPr>
          <w:ilvl w:val="0"/>
          <w:numId w:val="11"/>
        </w:numPr>
      </w:pPr>
      <w:r>
        <w:t>Virkningen på eventuell fremdriftsplan/produksjonsplan e.l.</w:t>
      </w:r>
    </w:p>
    <w:p w14:paraId="60B8478F" w14:textId="77777777" w:rsidR="0056519F" w:rsidRPr="00B403A6" w:rsidRDefault="0056519F" w:rsidP="008B16AE">
      <w:pPr>
        <w:pStyle w:val="Listeavsnitt"/>
        <w:numPr>
          <w:ilvl w:val="0"/>
          <w:numId w:val="11"/>
        </w:numPr>
      </w:pPr>
      <w:r>
        <w:t>Endrede krav til Oppdragsgivers medvirkning</w:t>
      </w:r>
    </w:p>
    <w:p w14:paraId="189E2BE4" w14:textId="77777777" w:rsidR="0056519F" w:rsidRDefault="0056519F" w:rsidP="0056519F"/>
    <w:p w14:paraId="070695BC" w14:textId="77777777" w:rsidR="0056519F" w:rsidRDefault="0056519F" w:rsidP="0056519F">
      <w:r>
        <w:t xml:space="preserve">Ved anmodning om store endringer avtaler Partene forlengelse av fristen med det antall dager som er rimelig. I slike tilfeller kan Leverandøren alltid kreve forlengelse av fristen med inntil 10 (ti) virkedager. </w:t>
      </w:r>
    </w:p>
    <w:p w14:paraId="7310DC43" w14:textId="323487D5" w:rsidR="0056519F" w:rsidRPr="0050639B" w:rsidRDefault="0056519F" w:rsidP="0056519F">
      <w:pPr>
        <w:pStyle w:val="Overskrift1"/>
        <w:ind w:left="432" w:hanging="432"/>
      </w:pPr>
      <w:bookmarkStart w:id="58" w:name="_Ref489014492"/>
      <w:bookmarkStart w:id="59" w:name="_Toc536117845"/>
      <w:bookmarkStart w:id="60" w:name="_Toc53041172"/>
      <w:bookmarkStart w:id="61" w:name="_Toc170377385"/>
      <w:bookmarkStart w:id="62" w:name="_Toc226450532"/>
      <w:r w:rsidRPr="0050639B">
        <w:t>Leverandørens plikter</w:t>
      </w:r>
      <w:bookmarkEnd w:id="58"/>
      <w:bookmarkEnd w:id="59"/>
      <w:bookmarkEnd w:id="60"/>
      <w:bookmarkEnd w:id="61"/>
      <w:bookmarkEnd w:id="62"/>
    </w:p>
    <w:p w14:paraId="68DEDCD7" w14:textId="627963CD" w:rsidR="0056519F" w:rsidRDefault="0056519F" w:rsidP="0056519F">
      <w:pPr>
        <w:pStyle w:val="Overskrift2"/>
        <w:ind w:left="576" w:hanging="576"/>
      </w:pPr>
      <w:bookmarkStart w:id="63" w:name="_Toc536117846"/>
      <w:bookmarkStart w:id="64" w:name="_Toc53041173"/>
      <w:bookmarkStart w:id="65" w:name="_Toc170377386"/>
      <w:bookmarkStart w:id="66" w:name="_Toc226450533"/>
      <w:r>
        <w:t>Generelt</w:t>
      </w:r>
      <w:bookmarkEnd w:id="63"/>
      <w:bookmarkEnd w:id="64"/>
      <w:bookmarkEnd w:id="65"/>
      <w:bookmarkEnd w:id="66"/>
    </w:p>
    <w:p w14:paraId="48CB1087" w14:textId="77777777" w:rsidR="0056519F" w:rsidRDefault="0056519F" w:rsidP="0056519F">
      <w:r>
        <w:t>Leverandøren skal oppfylle sine forpliktelser etter Rammeavtalen med den grad av faglig dyktighet som kan forventes av anerkjente leverandører innenfor sin bransje og profesjon eller liknende bransjer og profesjoner. Leveransen skal være i overensstemmelse med kravene i Rammeavtalen, og ellers være av god kvalitet og egnet for det tiltenkte formål.</w:t>
      </w:r>
    </w:p>
    <w:p w14:paraId="3145DE84" w14:textId="77777777" w:rsidR="0056519F" w:rsidRDefault="0056519F" w:rsidP="0056519F">
      <w:pPr>
        <w:rPr>
          <w:rFonts w:eastAsia="Times New Roman"/>
        </w:rPr>
      </w:pPr>
    </w:p>
    <w:p w14:paraId="60762EC4" w14:textId="77777777" w:rsidR="0056519F" w:rsidRDefault="0056519F" w:rsidP="0056519F">
      <w:r w:rsidRPr="000C3732">
        <w:rPr>
          <w:rFonts w:eastAsia="Times New Roman"/>
        </w:rPr>
        <w:t xml:space="preserve">Leverandøren </w:t>
      </w:r>
      <w:r>
        <w:rPr>
          <w:rFonts w:eastAsia="Times New Roman"/>
        </w:rPr>
        <w:t>skal av eget tiltak 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w:t>
      </w:r>
      <w:proofErr w:type="gramStart"/>
      <w:r>
        <w:rPr>
          <w:rFonts w:eastAsia="Times New Roman"/>
        </w:rPr>
        <w:t>potensiell</w:t>
      </w:r>
      <w:proofErr w:type="gramEnd"/>
      <w:r>
        <w:rPr>
          <w:rFonts w:eastAsia="Times New Roman"/>
        </w:rPr>
        <w:t xml:space="preserve"> </w:t>
      </w:r>
      <w:r w:rsidRPr="000C3732">
        <w:rPr>
          <w:rFonts w:eastAsia="Times New Roman"/>
        </w:rPr>
        <w:t xml:space="preserve">endring </w:t>
      </w:r>
      <w:r>
        <w:rPr>
          <w:rFonts w:eastAsia="Times New Roman"/>
        </w:rPr>
        <w:t xml:space="preserve">av leveransen </w:t>
      </w:r>
      <w:r w:rsidRPr="000C3732">
        <w:rPr>
          <w:rFonts w:eastAsia="Times New Roman"/>
        </w:rPr>
        <w:t xml:space="preserve">vil </w:t>
      </w:r>
      <w:r>
        <w:rPr>
          <w:rFonts w:eastAsia="Times New Roman"/>
        </w:rPr>
        <w:t xml:space="preserve">kunne </w:t>
      </w:r>
      <w:r w:rsidRPr="000C3732">
        <w:rPr>
          <w:rFonts w:eastAsia="Times New Roman"/>
        </w:rPr>
        <w:t xml:space="preserve">medføre lavere </w:t>
      </w:r>
      <w:r>
        <w:rPr>
          <w:rFonts w:eastAsia="Times New Roman"/>
        </w:rPr>
        <w:t>kostnader eller forbedringer av Rammeavtalen</w:t>
      </w:r>
      <w:r w:rsidRPr="000C3732">
        <w:rPr>
          <w:rFonts w:eastAsia="Times New Roman"/>
        </w:rPr>
        <w:t>.</w:t>
      </w:r>
    </w:p>
    <w:p w14:paraId="30ECF39D" w14:textId="77777777" w:rsidR="0056519F" w:rsidRDefault="0056519F" w:rsidP="0056519F"/>
    <w:p w14:paraId="64970973" w14:textId="069DB626" w:rsidR="0056519F" w:rsidRDefault="0056519F">
      <w:r>
        <w:t>Leverandøren skal på Oppdragsgivers anmodning legge frem dokumentasjon på at Leverandøren har alle nødvendige tillatelser og godkjennelser i forbindelse med leveransen.</w:t>
      </w:r>
    </w:p>
    <w:p w14:paraId="035396D8" w14:textId="77777777" w:rsidR="0056519F" w:rsidRDefault="0056519F" w:rsidP="0056519F"/>
    <w:p w14:paraId="38CE9B2F" w14:textId="6AB14F96" w:rsidR="0056519F" w:rsidRDefault="0056519F" w:rsidP="0056519F">
      <w:pPr>
        <w:pStyle w:val="Overskrift2"/>
        <w:ind w:left="576" w:hanging="576"/>
      </w:pPr>
      <w:bookmarkStart w:id="67" w:name="_Toc53041174"/>
      <w:bookmarkStart w:id="68" w:name="_Toc170377387"/>
      <w:bookmarkStart w:id="69" w:name="_Toc226450534"/>
      <w:r>
        <w:t>Nøkkelpersonell</w:t>
      </w:r>
      <w:bookmarkEnd w:id="67"/>
      <w:bookmarkEnd w:id="68"/>
      <w:bookmarkEnd w:id="69"/>
    </w:p>
    <w:p w14:paraId="69243530" w14:textId="2E438C9A" w:rsidR="0056519F" w:rsidRDefault="0056519F" w:rsidP="0056519F">
      <w:r>
        <w:t>Dersom det stilles krav om nøkkelpersonell i Vedlegg F</w:t>
      </w:r>
      <w:r w:rsidR="008C5A5F">
        <w:t>1</w:t>
      </w:r>
      <w:r>
        <w:t xml:space="preserve"> (Administrative bestemmelser), kan utskiftning av slikt personell ikke skje med mindre det foreligger saklig grunn og utskiftningen er godkjent av Oppdragsgiver. Leverandørens behov for omdisponering av nøkkelpersonell til et annet oppdrag er ikke å anse som saklig grunn. Opplæring av nytt personell skal bekostes av Leverandøren.</w:t>
      </w:r>
    </w:p>
    <w:p w14:paraId="2D195E7C" w14:textId="77777777" w:rsidR="0056519F" w:rsidRDefault="0056519F" w:rsidP="0056519F"/>
    <w:p w14:paraId="414A920A" w14:textId="77777777" w:rsidR="0056519F" w:rsidRDefault="0056519F" w:rsidP="0056519F">
      <w:r>
        <w:t xml:space="preserve">Utskiftning av personell skal ikke påvirke leveransen eller påføre Oppdragsgiver økte kostnader. </w:t>
      </w:r>
    </w:p>
    <w:p w14:paraId="64D15F0D" w14:textId="77777777" w:rsidR="0056519F" w:rsidRDefault="0056519F" w:rsidP="0056519F"/>
    <w:p w14:paraId="4F385242" w14:textId="2EBEE083" w:rsidR="0056519F" w:rsidRDefault="0056519F" w:rsidP="0056519F">
      <w:pPr>
        <w:pStyle w:val="Overskrift2"/>
        <w:ind w:left="576" w:hanging="576"/>
      </w:pPr>
      <w:bookmarkStart w:id="70" w:name="_Toc53041176"/>
      <w:bookmarkStart w:id="71" w:name="_Toc101369511"/>
      <w:bookmarkStart w:id="72" w:name="_Toc170377388"/>
      <w:bookmarkStart w:id="73" w:name="_Toc226450535"/>
      <w:r>
        <w:t>Leveringstid</w:t>
      </w:r>
      <w:bookmarkEnd w:id="70"/>
      <w:bookmarkEnd w:id="71"/>
      <w:bookmarkEnd w:id="72"/>
      <w:bookmarkEnd w:id="73"/>
    </w:p>
    <w:p w14:paraId="3EB89454" w14:textId="77777777" w:rsidR="0056519F" w:rsidRPr="00A63A55" w:rsidRDefault="0056519F" w:rsidP="0056519F">
      <w:r>
        <w:t xml:space="preserve">Leverandøren skal levere i henhold til de angitte frister som </w:t>
      </w:r>
      <w:proofErr w:type="gramStart"/>
      <w:r>
        <w:t>fremgår</w:t>
      </w:r>
      <w:proofErr w:type="gramEnd"/>
      <w:r>
        <w:t xml:space="preserve"> av Vedlegg E (Leveringsbetingelser). </w:t>
      </w:r>
    </w:p>
    <w:p w14:paraId="0CE8A5F0" w14:textId="402076CF" w:rsidR="4F21A028" w:rsidRDefault="4F21A028"/>
    <w:p w14:paraId="57E99326" w14:textId="5C12A798" w:rsidR="13E5E2D5" w:rsidRDefault="13E5E2D5" w:rsidP="4F21A028">
      <w:pPr>
        <w:pStyle w:val="Overskrift2"/>
      </w:pPr>
      <w:bookmarkStart w:id="74" w:name="_Toc226450536"/>
      <w:r>
        <w:t>Leveranse i hele konfliktspekteret</w:t>
      </w:r>
      <w:bookmarkEnd w:id="74"/>
    </w:p>
    <w:p w14:paraId="02C2C0C1" w14:textId="6E3B523D" w:rsidR="70798580" w:rsidRDefault="70798580" w:rsidP="4F21A028">
      <w:pPr>
        <w:rPr>
          <w:rFonts w:ascii="Calibri" w:eastAsia="Calibri" w:hAnsi="Calibri" w:cs="Calibri"/>
        </w:rPr>
      </w:pPr>
      <w:r w:rsidRPr="4F21A028">
        <w:rPr>
          <w:rFonts w:ascii="Calibri" w:eastAsia="Calibri" w:hAnsi="Calibri" w:cs="Calibri"/>
        </w:rPr>
        <w:t>Denne avtalen innebærer en forpliktelse til å levere i hele konfliktspekteret, herunder i fred, krise, væpnet konflikt og krig.</w:t>
      </w:r>
    </w:p>
    <w:p w14:paraId="1F02ECA9" w14:textId="51F5538B" w:rsidR="70798580" w:rsidRDefault="70798580" w:rsidP="4F21A028">
      <w:pPr>
        <w:rPr>
          <w:rFonts w:ascii="Calibri" w:eastAsia="Calibri" w:hAnsi="Calibri" w:cs="Calibri"/>
        </w:rPr>
      </w:pPr>
      <w:r w:rsidRPr="4F21A028">
        <w:rPr>
          <w:rFonts w:ascii="Calibri" w:eastAsia="Calibri" w:hAnsi="Calibri" w:cs="Calibri"/>
        </w:rPr>
        <w:t xml:space="preserve"> </w:t>
      </w:r>
    </w:p>
    <w:p w14:paraId="779F2D5D" w14:textId="2586E853" w:rsidR="70798580" w:rsidRDefault="70798580" w:rsidP="4F21A028">
      <w:pPr>
        <w:rPr>
          <w:rFonts w:ascii="Calibri" w:eastAsia="Calibri" w:hAnsi="Calibri" w:cs="Calibri"/>
        </w:rPr>
      </w:pPr>
      <w:r w:rsidRPr="47D72E4D">
        <w:rPr>
          <w:rFonts w:ascii="Calibri" w:eastAsia="Calibri" w:hAnsi="Calibri" w:cs="Calibri"/>
        </w:rPr>
        <w:t>Leverandørens utpekte personell som skal levere tjenester for Forsvaret i væpnet konflikt/krig skal gjennomføre nettkurs i krigens folkerett for sivile leverandører. Leverandør sin kontaktperson, definert i vedlegg F</w:t>
      </w:r>
      <w:r w:rsidR="008C5A5F" w:rsidRPr="47D72E4D">
        <w:rPr>
          <w:rFonts w:ascii="Calibri" w:eastAsia="Calibri" w:hAnsi="Calibri" w:cs="Calibri"/>
        </w:rPr>
        <w:t>1</w:t>
      </w:r>
      <w:r w:rsidR="001B2F2B">
        <w:rPr>
          <w:rFonts w:ascii="Calibri" w:eastAsia="Calibri" w:hAnsi="Calibri" w:cs="Calibri"/>
        </w:rPr>
        <w:t xml:space="preserve"> (Administrative bestemmelser)</w:t>
      </w:r>
      <w:r w:rsidRPr="47D72E4D">
        <w:rPr>
          <w:rFonts w:ascii="Calibri" w:eastAsia="Calibri" w:hAnsi="Calibri" w:cs="Calibri"/>
        </w:rPr>
        <w:t xml:space="preserve">, skal også gjennomføre nettkurset. I slutten av nettkurset skal ovennevnte personell bekrefte at de har blitt informert om risikoen de kan utsettes for i en væpnet konflikt, som følge av at personellet befinner seg på eller i nærheten av objekter som </w:t>
      </w:r>
      <w:r w:rsidRPr="47D72E4D">
        <w:rPr>
          <w:rFonts w:ascii="Calibri" w:eastAsia="Calibri" w:hAnsi="Calibri" w:cs="Calibri"/>
        </w:rPr>
        <w:lastRenderedPageBreak/>
        <w:t xml:space="preserve">er definert som militære objekter. Bekreftelsene skal arkiveres av leverandør og kunne fremvises til Oppdragsgiver på forespørsel senest 6 måneder etter kontraktsignering. Nytt relevant personell som blir tilsatt i avtaleperioden skal også gjennomføre nettkurset og signere bekreftelse.   </w:t>
      </w:r>
    </w:p>
    <w:p w14:paraId="16813112" w14:textId="2FEE7A97" w:rsidR="70798580" w:rsidRDefault="70798580" w:rsidP="4F21A028">
      <w:pPr>
        <w:rPr>
          <w:rFonts w:ascii="Calibri" w:eastAsia="Calibri" w:hAnsi="Calibri" w:cs="Calibri"/>
        </w:rPr>
      </w:pPr>
      <w:r w:rsidRPr="4F21A028">
        <w:rPr>
          <w:rFonts w:ascii="Calibri" w:eastAsia="Calibri" w:hAnsi="Calibri" w:cs="Calibri"/>
        </w:rPr>
        <w:t xml:space="preserve"> </w:t>
      </w:r>
    </w:p>
    <w:p w14:paraId="1EF5C4EE" w14:textId="052A51B3" w:rsidR="70798580" w:rsidRDefault="70798580" w:rsidP="4F21A028">
      <w:pPr>
        <w:rPr>
          <w:rFonts w:ascii="Calibri" w:eastAsia="Calibri" w:hAnsi="Calibri" w:cs="Calibri"/>
        </w:rPr>
      </w:pPr>
      <w:r w:rsidRPr="4F21A028">
        <w:rPr>
          <w:rFonts w:ascii="Calibri" w:eastAsia="Calibri" w:hAnsi="Calibri" w:cs="Calibri"/>
        </w:rPr>
        <w:t xml:space="preserve">Kurs i krigens folkerett finnes på åpent internett via lenken </w:t>
      </w:r>
      <w:hyperlink r:id="rId13">
        <w:r w:rsidRPr="4F21A028">
          <w:rPr>
            <w:rStyle w:val="Hyperkobling"/>
            <w:rFonts w:ascii="Calibri" w:eastAsia="Calibri" w:hAnsi="Calibri" w:cs="Calibri"/>
            <w:color w:val="0000FF"/>
          </w:rPr>
          <w:t>https://virksomhetsplattformen.dfo.no/course/view.php?id=7864 [virksomhetsplattformen.dfo.no]</w:t>
        </w:r>
      </w:hyperlink>
      <w:r w:rsidRPr="4F21A028">
        <w:rPr>
          <w:rFonts w:ascii="Calibri" w:eastAsia="Calibri" w:hAnsi="Calibri" w:cs="Calibri"/>
        </w:rPr>
        <w:t xml:space="preserve"> </w:t>
      </w:r>
      <w:r>
        <w:br/>
      </w:r>
      <w:r w:rsidRPr="4F21A028">
        <w:rPr>
          <w:rFonts w:ascii="Calibri" w:eastAsia="Calibri" w:hAnsi="Calibri" w:cs="Calibri"/>
        </w:rPr>
        <w:t xml:space="preserve"> </w:t>
      </w:r>
      <w:r>
        <w:br/>
      </w:r>
    </w:p>
    <w:p w14:paraId="2B67F4D4" w14:textId="34CF697C" w:rsidR="70798580" w:rsidRDefault="70798580" w:rsidP="4F21A028">
      <w:pPr>
        <w:rPr>
          <w:rFonts w:ascii="Calibri" w:eastAsia="Calibri" w:hAnsi="Calibri" w:cs="Calibri"/>
        </w:rPr>
      </w:pPr>
      <w:r w:rsidRPr="4F21A028">
        <w:rPr>
          <w:rFonts w:ascii="Calibri" w:eastAsia="Calibri" w:hAnsi="Calibri" w:cs="Calibri"/>
        </w:rPr>
        <w:t xml:space="preserve">For å få tilgang til selve kurset gjør man følgende: </w:t>
      </w:r>
    </w:p>
    <w:p w14:paraId="3F014F2C" w14:textId="2665F7E6" w:rsidR="70798580" w:rsidRDefault="70798580" w:rsidP="4F21A028">
      <w:pPr>
        <w:pStyle w:val="Listeavsnitt"/>
        <w:numPr>
          <w:ilvl w:val="0"/>
          <w:numId w:val="1"/>
        </w:numPr>
        <w:rPr>
          <w:rFonts w:ascii="Calibri" w:eastAsia="Calibri" w:hAnsi="Calibri" w:cs="Calibri"/>
        </w:rPr>
      </w:pPr>
      <w:r w:rsidRPr="4F21A028">
        <w:rPr>
          <w:rFonts w:ascii="Calibri" w:eastAsia="Calibri" w:hAnsi="Calibri" w:cs="Calibri"/>
        </w:rPr>
        <w:t>Lag bruker på plattformen.</w:t>
      </w:r>
    </w:p>
    <w:p w14:paraId="0D22879E" w14:textId="783DB2A1" w:rsidR="70798580" w:rsidRDefault="70798580" w:rsidP="4F21A028">
      <w:pPr>
        <w:pStyle w:val="Listeavsnitt"/>
        <w:numPr>
          <w:ilvl w:val="0"/>
          <w:numId w:val="1"/>
        </w:numPr>
        <w:rPr>
          <w:rFonts w:ascii="Calibri" w:eastAsia="Calibri" w:hAnsi="Calibri" w:cs="Calibri"/>
        </w:rPr>
      </w:pPr>
      <w:r w:rsidRPr="4F21A028">
        <w:rPr>
          <w:rFonts w:ascii="Calibri" w:eastAsia="Calibri" w:hAnsi="Calibri" w:cs="Calibri"/>
        </w:rPr>
        <w:t>Logg inn.</w:t>
      </w:r>
    </w:p>
    <w:p w14:paraId="3D43172E" w14:textId="44720DC0" w:rsidR="70798580" w:rsidRDefault="70798580" w:rsidP="4F21A028">
      <w:pPr>
        <w:pStyle w:val="Listeavsnitt"/>
        <w:numPr>
          <w:ilvl w:val="0"/>
          <w:numId w:val="1"/>
        </w:numPr>
        <w:rPr>
          <w:rFonts w:ascii="Calibri" w:eastAsia="Calibri" w:hAnsi="Calibri" w:cs="Calibri"/>
        </w:rPr>
      </w:pPr>
      <w:r w:rsidRPr="4F21A028">
        <w:rPr>
          <w:rFonts w:ascii="Calibri" w:eastAsia="Calibri" w:hAnsi="Calibri" w:cs="Calibri"/>
        </w:rPr>
        <w:t>Velg forstørrelsesglasset oppe til venstre -&gt; Skriv inn «Krigens Folkerett» i søkefeltet -&gt; trykk søk. (Alternativt: Velg meny oppe til venstre -&gt; «Finn kurs» -&gt; Skriv inn «Krigens Folkerett» i søkefeltet -&gt; trykk søk.)</w:t>
      </w:r>
    </w:p>
    <w:p w14:paraId="7B049791" w14:textId="219EE092" w:rsidR="70798580" w:rsidRDefault="70798580" w:rsidP="4F21A028">
      <w:pPr>
        <w:pStyle w:val="Listeavsnitt"/>
        <w:numPr>
          <w:ilvl w:val="0"/>
          <w:numId w:val="1"/>
        </w:numPr>
        <w:rPr>
          <w:rFonts w:ascii="Calibri" w:eastAsia="Calibri" w:hAnsi="Calibri" w:cs="Calibri"/>
        </w:rPr>
      </w:pPr>
      <w:r w:rsidRPr="4F21A028">
        <w:rPr>
          <w:rFonts w:ascii="Calibri" w:eastAsia="Calibri" w:hAnsi="Calibri" w:cs="Calibri"/>
        </w:rPr>
        <w:t>Klikk på krigens folkerett.</w:t>
      </w:r>
    </w:p>
    <w:p w14:paraId="1F8644A2" w14:textId="73D8A7FE" w:rsidR="70798580" w:rsidRDefault="70798580" w:rsidP="4F21A028">
      <w:pPr>
        <w:pStyle w:val="Listeavsnitt"/>
        <w:numPr>
          <w:ilvl w:val="0"/>
          <w:numId w:val="1"/>
        </w:numPr>
        <w:rPr>
          <w:rFonts w:ascii="Calibri" w:eastAsia="Calibri" w:hAnsi="Calibri" w:cs="Calibri"/>
        </w:rPr>
      </w:pPr>
      <w:r w:rsidRPr="4F21A028">
        <w:rPr>
          <w:rFonts w:ascii="Calibri" w:eastAsia="Calibri" w:hAnsi="Calibri" w:cs="Calibri"/>
        </w:rPr>
        <w:t>Meld deg på</w:t>
      </w:r>
    </w:p>
    <w:p w14:paraId="609AF6ED" w14:textId="0E1F5A63" w:rsidR="70798580" w:rsidRDefault="70798580" w:rsidP="4F21A028">
      <w:pPr>
        <w:spacing w:before="60" w:after="60"/>
        <w:rPr>
          <w:rFonts w:ascii="Times New Roman" w:eastAsia="Times New Roman" w:hAnsi="Times New Roman" w:cs="Times New Roman"/>
          <w:sz w:val="24"/>
          <w:szCs w:val="24"/>
        </w:rPr>
      </w:pPr>
      <w:r w:rsidRPr="4F21A028">
        <w:rPr>
          <w:rFonts w:ascii="Times New Roman" w:eastAsia="Times New Roman" w:hAnsi="Times New Roman" w:cs="Times New Roman"/>
          <w:sz w:val="24"/>
          <w:szCs w:val="24"/>
        </w:rPr>
        <w:t xml:space="preserve"> </w:t>
      </w:r>
    </w:p>
    <w:p w14:paraId="4E6265C4" w14:textId="59611F2D" w:rsidR="70798580" w:rsidRDefault="70798580" w:rsidP="4F21A028">
      <w:pPr>
        <w:rPr>
          <w:rFonts w:ascii="Calibri" w:eastAsia="Calibri" w:hAnsi="Calibri" w:cs="Calibri"/>
        </w:rPr>
      </w:pPr>
      <w:r w:rsidRPr="4F21A028">
        <w:rPr>
          <w:rFonts w:ascii="Calibri" w:eastAsia="Calibri" w:hAnsi="Calibri" w:cs="Calibri"/>
        </w:rPr>
        <w:t>Kursdeltaker mottar kursbevis/bekreftelse på oppgitt e-postadresse. Kursdeltaker må sørge for at oppgitt kontaktperson hos leverandør får tilsendt signert bekreftelse. Bekreftelsene skal arkiveres av leverandør.</w:t>
      </w:r>
    </w:p>
    <w:p w14:paraId="4A1F3900" w14:textId="77777777" w:rsidR="0056519F" w:rsidRDefault="0056519F" w:rsidP="0056519F">
      <w:pPr>
        <w:rPr>
          <w:rFonts w:eastAsia="Times New Roman"/>
        </w:rPr>
      </w:pPr>
    </w:p>
    <w:p w14:paraId="2ADA90B7" w14:textId="0283DE97" w:rsidR="0056519F" w:rsidRDefault="0056519F" w:rsidP="0056519F">
      <w:pPr>
        <w:pStyle w:val="Overskrift2"/>
        <w:ind w:left="576" w:hanging="576"/>
        <w:rPr>
          <w:rFonts w:eastAsia="Times New Roman"/>
        </w:rPr>
      </w:pPr>
      <w:bookmarkStart w:id="75" w:name="_Toc536117848"/>
      <w:bookmarkStart w:id="76" w:name="_Toc53041178"/>
      <w:bookmarkStart w:id="77" w:name="_Toc101369512"/>
      <w:bookmarkStart w:id="78" w:name="_Toc170377389"/>
      <w:bookmarkStart w:id="79" w:name="_Toc226450537"/>
      <w:r>
        <w:rPr>
          <w:rFonts w:eastAsia="Times New Roman"/>
        </w:rPr>
        <w:t>Leverandørens bankforbindelse</w:t>
      </w:r>
      <w:bookmarkEnd w:id="75"/>
      <w:bookmarkEnd w:id="76"/>
      <w:bookmarkEnd w:id="77"/>
      <w:bookmarkEnd w:id="78"/>
      <w:bookmarkEnd w:id="79"/>
      <w:r>
        <w:rPr>
          <w:rFonts w:eastAsia="Times New Roman"/>
        </w:rPr>
        <w:t xml:space="preserve">  </w:t>
      </w:r>
    </w:p>
    <w:p w14:paraId="1DEE7C8C" w14:textId="29E1F4F9" w:rsidR="0056519F" w:rsidRDefault="0056519F" w:rsidP="0056519F">
      <w:pPr>
        <w:rPr>
          <w:rFonts w:eastAsia="Times New Roman"/>
        </w:rPr>
      </w:pPr>
      <w:r w:rsidRPr="47D72E4D">
        <w:rPr>
          <w:rFonts w:eastAsia="Times New Roman"/>
        </w:rPr>
        <w:t>Leverandørens bankforbindelse skal oppgis i Vedlegg F</w:t>
      </w:r>
      <w:r w:rsidR="008C5A5F" w:rsidRPr="47D72E4D">
        <w:rPr>
          <w:rFonts w:eastAsia="Times New Roman"/>
        </w:rPr>
        <w:t>1</w:t>
      </w:r>
      <w:r w:rsidRPr="47D72E4D">
        <w:rPr>
          <w:rFonts w:eastAsia="Times New Roman"/>
        </w:rPr>
        <w:t xml:space="preserve"> (Administrative bestemmelser).</w:t>
      </w:r>
    </w:p>
    <w:p w14:paraId="612CC5F3" w14:textId="77777777" w:rsidR="0056519F" w:rsidRPr="000C3732" w:rsidRDefault="0056519F" w:rsidP="0056519F">
      <w:pPr>
        <w:rPr>
          <w:rFonts w:eastAsia="Times New Roman"/>
        </w:rPr>
      </w:pPr>
    </w:p>
    <w:p w14:paraId="0DB2D2DF" w14:textId="264E4984" w:rsidR="0056519F" w:rsidRDefault="0056519F" w:rsidP="0056519F">
      <w:pPr>
        <w:pStyle w:val="Overskrift2"/>
        <w:ind w:left="576" w:hanging="576"/>
      </w:pPr>
      <w:bookmarkStart w:id="80" w:name="_Toc536117849"/>
      <w:bookmarkStart w:id="81" w:name="_Toc53041179"/>
      <w:bookmarkStart w:id="82" w:name="_Toc101369513"/>
      <w:bookmarkStart w:id="83" w:name="_Toc170377390"/>
      <w:bookmarkStart w:id="84" w:name="_Toc226450538"/>
      <w:r w:rsidRPr="00EA0C00">
        <w:t>Underleverandører</w:t>
      </w:r>
      <w:bookmarkEnd w:id="80"/>
      <w:bookmarkEnd w:id="81"/>
      <w:bookmarkEnd w:id="82"/>
      <w:bookmarkEnd w:id="83"/>
      <w:bookmarkEnd w:id="84"/>
    </w:p>
    <w:p w14:paraId="20507574" w14:textId="231EDE58" w:rsidR="0056519F" w:rsidRPr="00EA0C00" w:rsidRDefault="0056519F" w:rsidP="0056519F">
      <w:pPr>
        <w:pStyle w:val="Overskrift3"/>
      </w:pPr>
      <w:r>
        <w:t>Leverandørens rett til å bruke underleverandører</w:t>
      </w:r>
    </w:p>
    <w:p w14:paraId="49B69EB5" w14:textId="3FAFD1DD" w:rsidR="0056519F" w:rsidRPr="000C3732" w:rsidRDefault="0056519F" w:rsidP="0056519F">
      <w:pPr>
        <w:rPr>
          <w:rFonts w:eastAsia="Times New Roman"/>
        </w:rPr>
      </w:pPr>
      <w:r w:rsidRPr="47D72E4D">
        <w:rPr>
          <w:rFonts w:eastAsia="Times New Roman"/>
        </w:rPr>
        <w:t>Leverandøren kan benytte underleverandører til oppfyllelse av sine forpliktelser under Rammeavtalen. Underleverandører angitt i Vedlegg F</w:t>
      </w:r>
      <w:r w:rsidR="008C5A5F" w:rsidRPr="47D72E4D">
        <w:rPr>
          <w:rFonts w:eastAsia="Times New Roman"/>
        </w:rPr>
        <w:t>1</w:t>
      </w:r>
      <w:r w:rsidRPr="47D72E4D">
        <w:rPr>
          <w:rFonts w:eastAsia="Times New Roman"/>
        </w:rPr>
        <w:t xml:space="preserve"> (Administrative bestemmelser) er godkjent av Oppdragsgiver. Dersom Leverandøren ønsker å benytte nye underleverandører, eller bytte ut en eksisterende, skal dette godkjennes skriftlig av Oppdragsgiver. Slikt samtykke kan ikke nektes uten saklig grunn. </w:t>
      </w:r>
    </w:p>
    <w:p w14:paraId="7DF36F1A" w14:textId="5711600A" w:rsidR="0056519F" w:rsidRPr="000C3732" w:rsidRDefault="0056519F" w:rsidP="0056519F">
      <w:pPr>
        <w:pStyle w:val="Overskrift3"/>
        <w:rPr>
          <w:rFonts w:eastAsia="Times New Roman"/>
        </w:rPr>
      </w:pPr>
      <w:r>
        <w:rPr>
          <w:rFonts w:eastAsia="Times New Roman"/>
        </w:rPr>
        <w:t>Krav til underleverandører</w:t>
      </w:r>
    </w:p>
    <w:p w14:paraId="7EFA211E" w14:textId="77777777" w:rsidR="0056519F" w:rsidRPr="000C3732" w:rsidRDefault="0056519F" w:rsidP="0056519F">
      <w:pPr>
        <w:rPr>
          <w:rFonts w:eastAsia="Times New Roman"/>
        </w:rPr>
      </w:pPr>
      <w:r w:rsidRPr="000C3732">
        <w:rPr>
          <w:rFonts w:eastAsia="Times New Roman"/>
        </w:rPr>
        <w:t>Leverandøren skal sikre at alle kontrakter med underleverandører gir Oppdragsgiver samme rettigheter som etter Rammeavtale</w:t>
      </w:r>
      <w:r>
        <w:rPr>
          <w:rFonts w:eastAsia="Times New Roman"/>
        </w:rPr>
        <w:t>n, og at kravene i Rammeavtalen gjelder for underleverandørenes oppfyllelse av avtaleforpliktelsene</w:t>
      </w:r>
      <w:r w:rsidRPr="000C3732">
        <w:rPr>
          <w:rFonts w:eastAsia="Times New Roman"/>
        </w:rPr>
        <w:t>.</w:t>
      </w:r>
    </w:p>
    <w:p w14:paraId="5CD572A9" w14:textId="77777777" w:rsidR="0056519F" w:rsidRDefault="0056519F" w:rsidP="0056519F">
      <w:pPr>
        <w:rPr>
          <w:rFonts w:eastAsia="Times New Roman"/>
          <w:spacing w:val="-2"/>
        </w:rPr>
      </w:pPr>
    </w:p>
    <w:p w14:paraId="039C937E" w14:textId="77777777" w:rsidR="0056519F" w:rsidRPr="00C069C8" w:rsidRDefault="0056519F" w:rsidP="0056519F">
      <w:pPr>
        <w:rPr>
          <w:rFonts w:eastAsia="Times New Roman"/>
          <w:spacing w:val="-2"/>
        </w:rPr>
      </w:pPr>
      <w:r w:rsidRPr="00C069C8">
        <w:rPr>
          <w:rFonts w:eastAsia="Times New Roman"/>
          <w:spacing w:val="-2"/>
        </w:rPr>
        <w:t xml:space="preserve">Leverandøren kan ikke </w:t>
      </w:r>
      <w:r>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28D2F0F0" w14:textId="77777777" w:rsidR="0056519F" w:rsidRPr="000C3732" w:rsidRDefault="0056519F" w:rsidP="0056519F">
      <w:pPr>
        <w:rPr>
          <w:rFonts w:eastAsia="Times New Roman"/>
          <w:spacing w:val="-2"/>
        </w:rPr>
      </w:pPr>
    </w:p>
    <w:p w14:paraId="3F71E873" w14:textId="77777777" w:rsidR="0056519F" w:rsidRDefault="0056519F" w:rsidP="0056519F">
      <w:pPr>
        <w:rPr>
          <w:rFonts w:eastAsia="Times New Roman"/>
          <w:spacing w:val="-2"/>
        </w:rPr>
      </w:pPr>
      <w:r w:rsidRPr="000C3732">
        <w:rPr>
          <w:rFonts w:eastAsia="Times New Roman"/>
          <w:spacing w:val="-2"/>
        </w:rPr>
        <w:t>Leverandøren skal på anmodning gi Oppdragsgiver</w:t>
      </w:r>
      <w:r>
        <w:rPr>
          <w:rFonts w:eastAsia="Times New Roman"/>
          <w:spacing w:val="-2"/>
        </w:rPr>
        <w:t xml:space="preserve"> innsyn i hvordan ovennevnte krav er ivaretatt i </w:t>
      </w:r>
      <w:r w:rsidRPr="000C3732">
        <w:rPr>
          <w:rFonts w:eastAsia="Times New Roman"/>
          <w:spacing w:val="-2"/>
        </w:rPr>
        <w:t>enhver kontrakt med underleverandører</w:t>
      </w:r>
      <w:r>
        <w:rPr>
          <w:rFonts w:eastAsia="Times New Roman"/>
          <w:spacing w:val="-2"/>
        </w:rPr>
        <w:t xml:space="preserve"> som benyttes til oppfyllelse av Rammeavtalen</w:t>
      </w:r>
      <w:r w:rsidRPr="000C3732">
        <w:rPr>
          <w:rFonts w:eastAsia="Times New Roman"/>
          <w:spacing w:val="-2"/>
        </w:rPr>
        <w:t>.</w:t>
      </w:r>
    </w:p>
    <w:p w14:paraId="0FEF65A3" w14:textId="3B740235" w:rsidR="0056519F" w:rsidRDefault="0056519F" w:rsidP="0056519F">
      <w:pPr>
        <w:pStyle w:val="Overskrift3"/>
        <w:rPr>
          <w:rFonts w:eastAsia="Times New Roman"/>
        </w:rPr>
      </w:pPr>
      <w:r>
        <w:rPr>
          <w:rFonts w:eastAsia="Times New Roman"/>
        </w:rPr>
        <w:t>Underleverandørenes forpliktelser</w:t>
      </w:r>
    </w:p>
    <w:p w14:paraId="6E1ADA3B" w14:textId="77777777" w:rsidR="0056519F" w:rsidRPr="006D307C" w:rsidRDefault="0056519F" w:rsidP="0056519F">
      <w:pPr>
        <w:rPr>
          <w:rFonts w:eastAsiaTheme="majorEastAsia"/>
        </w:rPr>
      </w:pPr>
      <w:r w:rsidRPr="00753B3F">
        <w:rPr>
          <w:rFonts w:eastAsia="Times New Roman"/>
        </w:rPr>
        <w:t>Dersom Leverandøren ikke</w:t>
      </w:r>
      <w:r>
        <w:rPr>
          <w:rFonts w:eastAsia="Times New Roman"/>
        </w:rPr>
        <w:t xml:space="preserve"> selv</w:t>
      </w:r>
      <w:r w:rsidRPr="00753B3F">
        <w:rPr>
          <w:rFonts w:eastAsia="Times New Roman"/>
        </w:rPr>
        <w:t xml:space="preserve"> er i stand til å oppfylle sine forpliktelser etter Rammeavtalen, kan Oppdragsgiver kreve at underleverandøren fortsetter å levere sin ytelse i henhold til avtalen</w:t>
      </w:r>
      <w:r>
        <w:rPr>
          <w:rFonts w:eastAsia="Times New Roman"/>
        </w:rPr>
        <w:t xml:space="preserve"> med Leverandøren</w:t>
      </w:r>
      <w:r w:rsidRPr="00753B3F">
        <w:rPr>
          <w:rFonts w:eastAsia="Times New Roman"/>
        </w:rPr>
        <w:t>.</w:t>
      </w:r>
      <w:r>
        <w:rPr>
          <w:rFonts w:eastAsia="Times New Roman"/>
        </w:rPr>
        <w:t xml:space="preserve"> Oppdragsgiver garanterer i slike tilfeller for Leverandørens motytelser etter avtalen </w:t>
      </w:r>
      <w:r>
        <w:rPr>
          <w:rFonts w:eastAsia="Times New Roman"/>
        </w:rPr>
        <w:lastRenderedPageBreak/>
        <w:t>mellom Leverandøren og underleverandøren.</w:t>
      </w:r>
      <w:r w:rsidRPr="00753B3F">
        <w:rPr>
          <w:rFonts w:eastAsia="Times New Roman"/>
        </w:rPr>
        <w:t xml:space="preserve"> Leverandøren forplikter seg til å ivareta dette i sin kontrakt med underleverandøren(e). Denne bestemmelsen fr</w:t>
      </w:r>
      <w:r>
        <w:rPr>
          <w:rFonts w:eastAsia="Times New Roman"/>
        </w:rPr>
        <w:t>itar</w:t>
      </w:r>
      <w:r w:rsidRPr="00753B3F">
        <w:rPr>
          <w:rFonts w:eastAsia="Times New Roman"/>
        </w:rPr>
        <w:t xml:space="preserve"> imidlertid ikke Leverandøren, som fortsatt er gjeldende kontraktspart, </w:t>
      </w:r>
      <w:r>
        <w:rPr>
          <w:rFonts w:eastAsia="Times New Roman"/>
        </w:rPr>
        <w:t xml:space="preserve">fra </w:t>
      </w:r>
      <w:r w:rsidRPr="00753B3F">
        <w:rPr>
          <w:rFonts w:eastAsia="Times New Roman"/>
        </w:rPr>
        <w:t>sine kontrakts</w:t>
      </w:r>
      <w:r>
        <w:rPr>
          <w:rFonts w:eastAsia="Times New Roman"/>
        </w:rPr>
        <w:t>forpliktelser etter Rammeavtalen.</w:t>
      </w:r>
    </w:p>
    <w:p w14:paraId="1732F63B" w14:textId="422EB552" w:rsidR="0056519F" w:rsidRDefault="0056519F" w:rsidP="0056519F">
      <w:pPr>
        <w:pStyle w:val="Overskrift3"/>
        <w:rPr>
          <w:rFonts w:eastAsia="Times New Roman"/>
        </w:rPr>
      </w:pPr>
      <w:r>
        <w:rPr>
          <w:rFonts w:eastAsia="Times New Roman"/>
        </w:rPr>
        <w:t>Underleverandørenes status</w:t>
      </w:r>
    </w:p>
    <w:p w14:paraId="191D0563" w14:textId="77777777" w:rsidR="0056519F" w:rsidRDefault="0056519F" w:rsidP="0056519F">
      <w:pPr>
        <w:rPr>
          <w:rFonts w:ascii="Myriad Pro" w:eastAsia="Times New Roman" w:hAnsi="Myriad Pro" w:cs="Times New Roman"/>
          <w:spacing w:val="-2"/>
        </w:rPr>
      </w:pPr>
      <w:r w:rsidRPr="0050639B">
        <w:t>Leverandøren forblir fullt ut ansvarlig for oppfyllelsen av alle sine forpliktelser etter Rammeavtalen,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0964532D" w14:textId="1FD5165D" w:rsidR="0056519F" w:rsidRPr="00116795" w:rsidRDefault="0056519F" w:rsidP="0056519F">
      <w:pPr>
        <w:pStyle w:val="Overskrift2"/>
        <w:ind w:left="576" w:hanging="576"/>
      </w:pPr>
      <w:bookmarkStart w:id="85" w:name="_Toc536117850"/>
      <w:bookmarkStart w:id="86" w:name="_Toc53041180"/>
      <w:bookmarkStart w:id="87" w:name="_Toc101369514"/>
      <w:bookmarkStart w:id="88" w:name="_Toc170377391"/>
      <w:bookmarkStart w:id="89" w:name="_Toc226450539"/>
      <w:r w:rsidRPr="00116795">
        <w:t>Innsyn</w:t>
      </w:r>
      <w:bookmarkEnd w:id="85"/>
      <w:bookmarkEnd w:id="86"/>
      <w:bookmarkEnd w:id="87"/>
      <w:bookmarkEnd w:id="88"/>
      <w:bookmarkEnd w:id="89"/>
    </w:p>
    <w:p w14:paraId="68D79F44" w14:textId="77777777" w:rsidR="0056519F" w:rsidRDefault="0056519F" w:rsidP="0056519F">
      <w:pPr>
        <w:rPr>
          <w:rFonts w:eastAsia="Times New Roman"/>
        </w:rPr>
      </w:pPr>
      <w:r w:rsidRPr="000C3732">
        <w:rPr>
          <w:rFonts w:eastAsia="Times New Roman"/>
        </w:rPr>
        <w:t xml:space="preserve">Leverandøren skal gi </w:t>
      </w:r>
      <w:r w:rsidRPr="002C59FF">
        <w:t>Oppdragsgiverens kontrollorgan, eller den kontrollinstans som Oppdragsgiver bemyndiger,</w:t>
      </w:r>
      <w:r w:rsidRPr="000C3732">
        <w:rPr>
          <w:rFonts w:eastAsia="Times New Roman"/>
        </w:rPr>
        <w:t xml:space="preserve"> innsyn i alle oppl</w:t>
      </w:r>
      <w:r>
        <w:rPr>
          <w:rFonts w:eastAsia="Times New Roman"/>
        </w:rPr>
        <w:t xml:space="preserve">ysninger, dokumenter og lignende, </w:t>
      </w:r>
      <w:r w:rsidRPr="000C3732">
        <w:rPr>
          <w:rFonts w:eastAsia="Times New Roman"/>
        </w:rPr>
        <w:t xml:space="preserve">som denne representant mener er av betydning for </w:t>
      </w:r>
      <w:r>
        <w:rPr>
          <w:rFonts w:eastAsia="Times New Roman"/>
        </w:rPr>
        <w:t>Leverandørens utførelse av</w:t>
      </w:r>
      <w:r w:rsidRPr="000C3732">
        <w:rPr>
          <w:rFonts w:eastAsia="Times New Roman"/>
        </w:rPr>
        <w:t xml:space="preserve"> oppdrag </w:t>
      </w:r>
      <w:r>
        <w:rPr>
          <w:rFonts w:eastAsia="Times New Roman"/>
        </w:rPr>
        <w:t xml:space="preserve">under </w:t>
      </w:r>
      <w:r w:rsidRPr="0002491A">
        <w:rPr>
          <w:rFonts w:eastAsia="Times New Roman"/>
        </w:rPr>
        <w:t xml:space="preserve">Rammeavtalen. </w:t>
      </w:r>
      <w:r>
        <w:rPr>
          <w:rFonts w:eastAsia="Times New Roman"/>
        </w:rPr>
        <w:t xml:space="preserve">Dette vil kunne omfatte, men er ikke begrenset til, </w:t>
      </w:r>
      <w:r w:rsidRPr="0002491A">
        <w:rPr>
          <w:rFonts w:eastAsia="Times New Roman"/>
        </w:rPr>
        <w:t xml:space="preserve">innsyn i </w:t>
      </w:r>
      <w:r>
        <w:rPr>
          <w:rFonts w:eastAsia="Times New Roman"/>
        </w:rPr>
        <w:t>Leverandørens</w:t>
      </w:r>
      <w:r w:rsidRPr="0002491A">
        <w:rPr>
          <w:rFonts w:eastAsia="Times New Roman"/>
        </w:rPr>
        <w:t xml:space="preserve"> kvalitetssikring, leverandøranalyse</w:t>
      </w:r>
      <w:r>
        <w:rPr>
          <w:rFonts w:eastAsia="Times New Roman"/>
        </w:rPr>
        <w:t>r</w:t>
      </w:r>
      <w:r w:rsidRPr="0002491A">
        <w:rPr>
          <w:rFonts w:eastAsia="Times New Roman"/>
        </w:rPr>
        <w:t>, kostnadskont</w:t>
      </w:r>
      <w:r>
        <w:rPr>
          <w:rFonts w:eastAsia="Times New Roman"/>
        </w:rPr>
        <w:t xml:space="preserve">roll, </w:t>
      </w:r>
      <w:r w:rsidRPr="00951746">
        <w:rPr>
          <w:rFonts w:eastAsia="Times New Roman"/>
        </w:rPr>
        <w:t>transaksjonsoversikt, samt sikkerhetsbeskyttelse. A</w:t>
      </w:r>
      <w:r w:rsidRPr="00951746">
        <w:t xml:space="preserve">lle virksomhetene i leverandørkjeden skal dersom Oppdragsgiver krever det gi Oppdragsgiver fullmakt til å innhente relevante skatteopplysninger før kontraktsinngåelse og i hele kontraktsperioden via Skatteetatens ordning 1507 - Opplysninger om skatt og avgift. </w:t>
      </w:r>
    </w:p>
    <w:p w14:paraId="3305DD34" w14:textId="77777777" w:rsidR="0056519F" w:rsidRDefault="0056519F" w:rsidP="0056519F">
      <w:pPr>
        <w:rPr>
          <w:rFonts w:eastAsia="Times New Roman"/>
        </w:rPr>
      </w:pPr>
    </w:p>
    <w:p w14:paraId="0303E425" w14:textId="77777777" w:rsidR="0056519F" w:rsidRDefault="0056519F" w:rsidP="0056519F">
      <w:pPr>
        <w:rPr>
          <w:rFonts w:eastAsia="Times New Roman"/>
        </w:rPr>
      </w:pPr>
      <w:r w:rsidRPr="0002491A">
        <w:rPr>
          <w:rFonts w:eastAsia="Times New Roman"/>
        </w:rPr>
        <w:t xml:space="preserve">Leverandøren må videre gi </w:t>
      </w:r>
      <w:r w:rsidRPr="000C3732">
        <w:rPr>
          <w:rFonts w:eastAsia="Times New Roman"/>
        </w:rPr>
        <w:t xml:space="preserve">fysisk adgang til alle eiendommer og lokaliteter for Oppdragsgivers representanter der det er nødvendig for at disse </w:t>
      </w:r>
      <w:r>
        <w:rPr>
          <w:rFonts w:eastAsia="Times New Roman"/>
        </w:rPr>
        <w:t>skal kunne utføre sine oppdrag.</w:t>
      </w:r>
    </w:p>
    <w:p w14:paraId="47540129" w14:textId="77777777" w:rsidR="0056519F" w:rsidRDefault="0056519F" w:rsidP="0056519F">
      <w:pPr>
        <w:rPr>
          <w:rFonts w:eastAsia="Times New Roman"/>
        </w:rPr>
      </w:pPr>
    </w:p>
    <w:p w14:paraId="7CBD51B1" w14:textId="77777777" w:rsidR="0056519F" w:rsidRDefault="0056519F" w:rsidP="0056519F">
      <w:pPr>
        <w:rPr>
          <w:rFonts w:eastAsia="Times New Roman"/>
        </w:rPr>
      </w:pPr>
      <w:r>
        <w:rPr>
          <w:rFonts w:eastAsia="Times New Roman"/>
        </w:rPr>
        <w:t xml:space="preserve">Eventuelle ytterligere krav til innsyn </w:t>
      </w:r>
      <w:proofErr w:type="gramStart"/>
      <w:r>
        <w:rPr>
          <w:rFonts w:eastAsia="Times New Roman"/>
        </w:rPr>
        <w:t>fremgår</w:t>
      </w:r>
      <w:proofErr w:type="gramEnd"/>
      <w:r>
        <w:rPr>
          <w:rFonts w:eastAsia="Times New Roman"/>
        </w:rPr>
        <w:t xml:space="preserve"> av Vedlegg C (Pris- og betalingsbetingelser).</w:t>
      </w:r>
    </w:p>
    <w:p w14:paraId="05F3F54E" w14:textId="5DBC2987" w:rsidR="0056519F" w:rsidRPr="00116795" w:rsidRDefault="0056519F" w:rsidP="0056519F">
      <w:pPr>
        <w:pStyle w:val="Overskrift2"/>
        <w:ind w:left="576" w:hanging="576"/>
      </w:pPr>
      <w:bookmarkStart w:id="90" w:name="_Toc536117851"/>
      <w:bookmarkStart w:id="91" w:name="_Toc53041181"/>
      <w:bookmarkStart w:id="92" w:name="_Toc101369515"/>
      <w:bookmarkStart w:id="93" w:name="_Toc170377392"/>
      <w:bookmarkStart w:id="94" w:name="_Toc226450540"/>
      <w:r w:rsidRPr="00116795">
        <w:t>Taushetsplikt</w:t>
      </w:r>
      <w:bookmarkEnd w:id="90"/>
      <w:bookmarkEnd w:id="91"/>
      <w:bookmarkEnd w:id="92"/>
      <w:bookmarkEnd w:id="93"/>
      <w:bookmarkEnd w:id="94"/>
    </w:p>
    <w:p w14:paraId="7B166A81" w14:textId="77777777" w:rsidR="0056519F" w:rsidRDefault="0056519F" w:rsidP="0056519F">
      <w:r>
        <w:t>Informasjon som Leverandøren blir kjent med i forbindelse med dette avtaleforholdet og gjennomføringen av avtalen, skal behandles fortrolig. Dette gjelder ikke dersom</w:t>
      </w:r>
      <w:r w:rsidRPr="00681851">
        <w:t xml:space="preserve"> informasjonen allerede er offentlig kjent eller bekjentgjørelse er nødvendig for oppfyllelse av Rammeavtalen.</w:t>
      </w:r>
      <w:r>
        <w:t xml:space="preserve"> Der slik informasjon må gjøres kjent overfor tredjepart for å sikre oppfyllelse av Rammeavtalen, skal Leverandøren innhente taushetserklæring fra tredjepart.</w:t>
      </w:r>
    </w:p>
    <w:p w14:paraId="2600C768" w14:textId="77777777" w:rsidR="0056519F" w:rsidRPr="00681851" w:rsidRDefault="0056519F" w:rsidP="0056519F"/>
    <w:p w14:paraId="06EEB408" w14:textId="77777777" w:rsidR="0056519F" w:rsidRDefault="0056519F" w:rsidP="0056519F">
      <w:r w:rsidRPr="00681851">
        <w:t>Leverandøren</w:t>
      </w:r>
      <w:r>
        <w:t xml:space="preserve"> skal innhente forhåndstillatelse fra Oppdragsgiver dersom informasjon om Rammeavtalen skal gjøres kjent for offentligheten som en del av Leverandørens markedsføring eller av andre grunner. </w:t>
      </w:r>
    </w:p>
    <w:p w14:paraId="0E7D42D1" w14:textId="77777777" w:rsidR="0056519F" w:rsidRDefault="0056519F" w:rsidP="0056519F"/>
    <w:p w14:paraId="76791055" w14:textId="77777777" w:rsidR="0056519F" w:rsidRPr="00681851" w:rsidRDefault="0056519F" w:rsidP="0056519F">
      <w:r>
        <w:t xml:space="preserve">Taushetsplikten varer gjennom hele avtaleperioden, så vel som etter Rammeavtalens opphør, </w:t>
      </w:r>
      <w:r>
        <w:br/>
        <w:t>hvis ikke annet er skriftlig avtalt med Oppdragsgiver eller følger av lov eller forskrift.</w:t>
      </w:r>
    </w:p>
    <w:p w14:paraId="1D7486DD" w14:textId="55F6C4FE" w:rsidR="0056519F" w:rsidRDefault="0056519F" w:rsidP="0056519F">
      <w:pPr>
        <w:pStyle w:val="Overskrift2"/>
        <w:ind w:left="576" w:hanging="576"/>
      </w:pPr>
      <w:bookmarkStart w:id="95" w:name="_Toc53041182"/>
      <w:bookmarkStart w:id="96" w:name="_Toc53041183"/>
      <w:bookmarkStart w:id="97" w:name="_Toc53041184"/>
      <w:bookmarkStart w:id="98" w:name="_Toc536117853"/>
      <w:bookmarkStart w:id="99" w:name="_Toc53041186"/>
      <w:bookmarkStart w:id="100" w:name="_Toc101369516"/>
      <w:bookmarkStart w:id="101" w:name="_Toc170377393"/>
      <w:bookmarkStart w:id="102" w:name="_Toc226450541"/>
      <w:bookmarkEnd w:id="95"/>
      <w:bookmarkEnd w:id="96"/>
      <w:bookmarkEnd w:id="97"/>
      <w:r>
        <w:t>Informasjonsplikt ved insolvens</w:t>
      </w:r>
      <w:bookmarkEnd w:id="98"/>
      <w:bookmarkEnd w:id="99"/>
      <w:bookmarkEnd w:id="100"/>
      <w:bookmarkEnd w:id="101"/>
      <w:bookmarkEnd w:id="102"/>
    </w:p>
    <w:p w14:paraId="7191BB77" w14:textId="77777777" w:rsidR="00DB4108" w:rsidRPr="00DB4108" w:rsidRDefault="00DB4108" w:rsidP="00DB4108">
      <w:pPr>
        <w:pStyle w:val="Default"/>
        <w:rPr>
          <w:iCs/>
          <w:sz w:val="22"/>
          <w:szCs w:val="22"/>
        </w:rPr>
      </w:pPr>
      <w:bookmarkStart w:id="103" w:name="_Toc536117854"/>
      <w:bookmarkStart w:id="104" w:name="_Toc53041187"/>
      <w:bookmarkStart w:id="105" w:name="_Toc101369517"/>
      <w:r w:rsidRPr="00DB4108">
        <w:rPr>
          <w:iCs/>
          <w:sz w:val="22"/>
          <w:szCs w:val="22"/>
        </w:rPr>
        <w:t xml:space="preserve">Leverandøren skal uten ugrunnet opphold skriftlig informere Oppdragsgiver dersom Leverandøren står i fare for å bli insolvent, se konkursloven § 61 om insolvens. </w:t>
      </w:r>
    </w:p>
    <w:p w14:paraId="7ED1AD93" w14:textId="77777777" w:rsidR="00DB4108" w:rsidRPr="00DB4108" w:rsidRDefault="00DB4108" w:rsidP="00DB4108">
      <w:pPr>
        <w:pStyle w:val="Default"/>
        <w:rPr>
          <w:iCs/>
          <w:sz w:val="22"/>
          <w:szCs w:val="22"/>
        </w:rPr>
      </w:pPr>
    </w:p>
    <w:p w14:paraId="4CFCEF97" w14:textId="219374CE" w:rsidR="00DB4108" w:rsidRPr="00DB4108" w:rsidRDefault="00DB4108" w:rsidP="00DB4108">
      <w:pPr>
        <w:pStyle w:val="Default"/>
        <w:rPr>
          <w:iCs/>
          <w:sz w:val="22"/>
          <w:szCs w:val="22"/>
        </w:rPr>
      </w:pPr>
      <w:r w:rsidRPr="00DB4108">
        <w:rPr>
          <w:iCs/>
          <w:sz w:val="22"/>
          <w:szCs w:val="22"/>
        </w:rPr>
        <w:t xml:space="preserve">Dersom Leverandør begjæres konkurs etter konkurslovens § 66, skal Leverandør varsle </w:t>
      </w:r>
      <w:r w:rsidR="00EE3CBB" w:rsidRPr="000C3732">
        <w:rPr>
          <w:rFonts w:eastAsia="Times New Roman"/>
        </w:rPr>
        <w:t xml:space="preserve">Oppdragsgiver </w:t>
      </w:r>
      <w:r w:rsidRPr="00DB4108">
        <w:rPr>
          <w:iCs/>
          <w:sz w:val="22"/>
          <w:szCs w:val="22"/>
        </w:rPr>
        <w:t xml:space="preserve">omgående. Det samme gjelder ved begjæring om åpnet rekonstruksjonsforhandling og i andre tilfeller hvor Leverandør får betydelige likviditetsproblemer. Denne varslingsplikt gjelder også om det </w:t>
      </w:r>
      <w:proofErr w:type="gramStart"/>
      <w:r w:rsidRPr="00DB4108">
        <w:rPr>
          <w:iCs/>
          <w:sz w:val="22"/>
          <w:szCs w:val="22"/>
        </w:rPr>
        <w:t>begjæres</w:t>
      </w:r>
      <w:proofErr w:type="gramEnd"/>
      <w:r w:rsidRPr="00DB4108">
        <w:rPr>
          <w:iCs/>
          <w:sz w:val="22"/>
          <w:szCs w:val="22"/>
        </w:rPr>
        <w:t xml:space="preserve"> utleggspant i Leverandørens formuesgoder etter tvangsfullbyrdelsesloven. </w:t>
      </w:r>
    </w:p>
    <w:p w14:paraId="1E805231" w14:textId="77777777" w:rsidR="00DB4108" w:rsidRPr="00DB4108" w:rsidRDefault="00DB4108" w:rsidP="00DB4108">
      <w:pPr>
        <w:pStyle w:val="Default"/>
        <w:rPr>
          <w:iCs/>
          <w:sz w:val="22"/>
          <w:szCs w:val="22"/>
        </w:rPr>
      </w:pPr>
    </w:p>
    <w:p w14:paraId="3BDDEF94" w14:textId="39E96B99" w:rsidR="00DB4108" w:rsidRPr="00DB4108" w:rsidRDefault="00DB4108" w:rsidP="00DB4108">
      <w:pPr>
        <w:rPr>
          <w:iCs/>
        </w:rPr>
      </w:pPr>
      <w:r w:rsidRPr="00DB4108">
        <w:rPr>
          <w:rFonts w:ascii="Calibri" w:hAnsi="Calibri" w:cs="Calibri"/>
          <w:iCs/>
        </w:rPr>
        <w:t>Ethvert brudd på ovennevnte varslingsplikter anses som vesentlig mislighold av avtalen som automatisk gir rett til heving av avtalen.</w:t>
      </w:r>
    </w:p>
    <w:p w14:paraId="10391C4B" w14:textId="46311AED" w:rsidR="0056519F" w:rsidRPr="00A63A55" w:rsidRDefault="0056519F" w:rsidP="0056519F">
      <w:pPr>
        <w:pStyle w:val="Overskrift2"/>
        <w:ind w:left="576" w:hanging="576"/>
      </w:pPr>
      <w:bookmarkStart w:id="106" w:name="_Toc170377394"/>
      <w:bookmarkStart w:id="107" w:name="_Toc226450542"/>
      <w:r w:rsidRPr="00A63A55">
        <w:lastRenderedPageBreak/>
        <w:t>Leverandørens forpliktelser i forbindelse med avslutning av avtalen</w:t>
      </w:r>
      <w:bookmarkEnd w:id="103"/>
      <w:bookmarkEnd w:id="104"/>
      <w:bookmarkEnd w:id="105"/>
      <w:bookmarkEnd w:id="106"/>
      <w:bookmarkEnd w:id="107"/>
    </w:p>
    <w:p w14:paraId="79FF2C14" w14:textId="77777777" w:rsidR="0056519F" w:rsidRPr="00A63A55" w:rsidRDefault="0056519F" w:rsidP="0056519F">
      <w:pPr>
        <w:rPr>
          <w:rFonts w:eastAsia="Times New Roman"/>
        </w:rPr>
      </w:pPr>
      <w:r w:rsidRPr="00A63A55">
        <w:rPr>
          <w:rFonts w:eastAsia="Times New Roman"/>
        </w:rPr>
        <w:t xml:space="preserve">Ved opphør av </w:t>
      </w:r>
      <w:r>
        <w:rPr>
          <w:rFonts w:eastAsia="Times New Roman"/>
        </w:rPr>
        <w:t>Rammeavtalen</w:t>
      </w:r>
      <w:r w:rsidRPr="00A63A55">
        <w:rPr>
          <w:rFonts w:eastAsia="Times New Roman"/>
        </w:rPr>
        <w:t xml:space="preserve"> skal Leverandøren på Oppdragsgivers anmodning lojalt og aktivt bidra med opplysninger om avtaleforholdet. Dette omfatter de opplysninger Oppdragsgiver finner nødvendig ved konkurranseutsetting av avtalen, samt ved overgang til og etablering av avtale med ny leverandør. Slike opplysninger vil blant annet kunne omfatte informasjon om ansatte som er relevant ved eventuell virksomhetsoverdragelse. Forpliktelsene etter denne bestemmelsen skal ytes vederlagsfritt. </w:t>
      </w:r>
    </w:p>
    <w:p w14:paraId="4D4AFC5E" w14:textId="77777777" w:rsidR="0056519F" w:rsidRPr="00A63A55" w:rsidRDefault="0056519F" w:rsidP="0056519F">
      <w:pPr>
        <w:rPr>
          <w:rFonts w:eastAsia="Times New Roman"/>
        </w:rPr>
      </w:pPr>
    </w:p>
    <w:p w14:paraId="50C07ACA" w14:textId="77777777" w:rsidR="0056519F" w:rsidRDefault="0056519F" w:rsidP="0056519F">
      <w:pPr>
        <w:rPr>
          <w:rFonts w:eastAsia="Times New Roman"/>
        </w:rPr>
      </w:pPr>
      <w:r w:rsidRPr="00A63A55">
        <w:rPr>
          <w:rFonts w:eastAsia="Times New Roman"/>
        </w:rPr>
        <w:t>Leverandøren plikter ikke å gi opplysninger som er omfattet av lov 10. februar 1967 om behandlingsmåten i forvaltningssaker (forvaltningsloven) § 13.</w:t>
      </w:r>
    </w:p>
    <w:p w14:paraId="03336CA8" w14:textId="77777777" w:rsidR="0056519F" w:rsidRDefault="0056519F" w:rsidP="0056519F">
      <w:pPr>
        <w:rPr>
          <w:rFonts w:eastAsia="Times New Roman"/>
        </w:rPr>
      </w:pPr>
    </w:p>
    <w:p w14:paraId="66DC1144" w14:textId="74803E6E" w:rsidR="0056519F" w:rsidRDefault="0056519F" w:rsidP="0056519F">
      <w:pPr>
        <w:pStyle w:val="Overskrift2"/>
        <w:ind w:left="576" w:hanging="576"/>
        <w:rPr>
          <w:rFonts w:eastAsia="Times New Roman"/>
        </w:rPr>
      </w:pPr>
      <w:bookmarkStart w:id="108" w:name="_Toc170377395"/>
      <w:bookmarkStart w:id="109" w:name="_Toc226450543"/>
      <w:r w:rsidRPr="00A15672">
        <w:t>Leverandørens forpliktelser i forbindelse med vedtatte internasjonale sanksjoner</w:t>
      </w:r>
      <w:bookmarkEnd w:id="108"/>
      <w:bookmarkEnd w:id="109"/>
    </w:p>
    <w:p w14:paraId="238F4C4D" w14:textId="77777777" w:rsidR="0056519F" w:rsidRDefault="0056519F" w:rsidP="0056519F">
      <w:pPr>
        <w:rPr>
          <w:rFonts w:eastAsia="Times New Roman"/>
        </w:rPr>
      </w:pPr>
    </w:p>
    <w:p w14:paraId="4B6EF459" w14:textId="77777777" w:rsidR="0056519F" w:rsidRDefault="0056519F" w:rsidP="0056519F">
      <w: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7AA0D405" w14:textId="77777777" w:rsidR="0056519F" w:rsidRDefault="0056519F" w:rsidP="0056519F"/>
    <w:p w14:paraId="06F2ADEB" w14:textId="77777777" w:rsidR="0056519F" w:rsidRDefault="0056519F" w:rsidP="0056519F">
      <w:r>
        <w:t>Leverandøren skal ta kontakt med Oppdragsgiver, uten ugrunnet opphold, dersom leverandøren blir kjent med forhold som kan medføre at deres gjennomføring av kontrakten innebærer handlinger eller involvering i strid med vedtatte sanksjoner.</w:t>
      </w:r>
    </w:p>
    <w:p w14:paraId="2706CBA4" w14:textId="77777777" w:rsidR="0056519F" w:rsidRDefault="0056519F" w:rsidP="0056519F"/>
    <w:p w14:paraId="4ABF200E" w14:textId="77777777" w:rsidR="0056519F" w:rsidRDefault="0056519F" w:rsidP="0056519F">
      <w:r>
        <w:t xml:space="preserve">Leverandøren skal iverksette egne tiltak for å sikre overholdelse av denne </w:t>
      </w:r>
      <w:proofErr w:type="spellStart"/>
      <w:r>
        <w:t>kontraktsbestemmelsen</w:t>
      </w:r>
      <w:proofErr w:type="spellEnd"/>
      <w:r>
        <w:t>, og skal på forespørsel kunne dokumentere rutiner rundt dette.</w:t>
      </w:r>
    </w:p>
    <w:p w14:paraId="213D8BE2" w14:textId="77777777" w:rsidR="0056519F" w:rsidRDefault="0056519F" w:rsidP="0056519F"/>
    <w:p w14:paraId="512C2BED" w14:textId="77777777" w:rsidR="0056519F" w:rsidRDefault="0056519F" w:rsidP="0056519F">
      <w:r w:rsidRPr="00064ABF">
        <w:t xml:space="preserve">Oppdragsgiver kan be </w:t>
      </w:r>
      <w:r>
        <w:t>leverandøren</w:t>
      </w:r>
      <w:r w:rsidRPr="00064ABF">
        <w:t xml:space="preserve"> levere </w:t>
      </w:r>
      <w:r>
        <w:t xml:space="preserve">ytterligere dokumentasjon på at leverandøren eller noen han svarer for, ikke omfattes av de aktuelle sanksjoner, dersom Oppdragsgiver anser det nødvendig. </w:t>
      </w:r>
    </w:p>
    <w:p w14:paraId="269E003C" w14:textId="77777777" w:rsidR="0056519F" w:rsidRDefault="0056519F" w:rsidP="0056519F"/>
    <w:p w14:paraId="7F898AAB" w14:textId="3D693C35" w:rsidR="008B16AE" w:rsidRDefault="0056519F" w:rsidP="0056519F">
      <w:r>
        <w:t>Manglende oppfyllelse av pliktene i denne bestemmelse utgjør et vesentlig mislighold,</w:t>
      </w:r>
      <w:r w:rsidRPr="00A15672">
        <w:t xml:space="preserve"> </w:t>
      </w:r>
      <w:r w:rsidRPr="00A15672">
        <w:fldChar w:fldCharType="begin"/>
      </w:r>
      <w:r w:rsidRPr="00A15672">
        <w:instrText xml:space="preserve"> REF _Ref112070406 \r \h </w:instrText>
      </w:r>
      <w:r>
        <w:instrText xml:space="preserve"> \* MERGEFORMAT </w:instrText>
      </w:r>
      <w:r w:rsidRPr="00A15672">
        <w:fldChar w:fldCharType="separate"/>
      </w:r>
      <w:r w:rsidR="00707022">
        <w:t>6.6.1</w:t>
      </w:r>
      <w:r w:rsidRPr="00A15672">
        <w:fldChar w:fldCharType="end"/>
      </w:r>
      <w:r w:rsidRPr="00A15672">
        <w:t>.</w:t>
      </w:r>
    </w:p>
    <w:p w14:paraId="19ED5F94" w14:textId="3C808E4D" w:rsidR="008B16AE" w:rsidRPr="00032861" w:rsidRDefault="008B16AE" w:rsidP="008B16AE">
      <w:pPr>
        <w:pStyle w:val="Overskrift2"/>
        <w:numPr>
          <w:ilvl w:val="1"/>
          <w:numId w:val="15"/>
        </w:numPr>
      </w:pPr>
      <w:bookmarkStart w:id="110" w:name="_Toc170377396"/>
      <w:bookmarkStart w:id="111" w:name="_Toc226450544"/>
      <w:r w:rsidRPr="008B16AE">
        <w:t>Eierskapskontroll</w:t>
      </w:r>
      <w:bookmarkEnd w:id="110"/>
      <w:bookmarkEnd w:id="111"/>
    </w:p>
    <w:p w14:paraId="42787EFE" w14:textId="77777777" w:rsidR="008B16AE" w:rsidRDefault="008B16AE" w:rsidP="008B16AE">
      <w:r>
        <w:t>Leverandøren skal varsle oppdragsgiver ved avhending eller erverv av en kvalifisert eierandel i virksomheten/Leverandøren. En kvalifisert eierandel innebærer at ervervet direkte eller indirekte samlet vil føre til at erververen oppnår</w:t>
      </w:r>
    </w:p>
    <w:p w14:paraId="23ACA207" w14:textId="77777777" w:rsidR="008B16AE" w:rsidRDefault="008B16AE" w:rsidP="008B16AE"/>
    <w:p w14:paraId="30D0B286" w14:textId="77777777" w:rsidR="008B16AE" w:rsidRDefault="008B16AE" w:rsidP="008B16AE">
      <w:r>
        <w:t>(</w:t>
      </w:r>
      <w:r>
        <w:rPr>
          <w:b/>
          <w:bCs/>
        </w:rPr>
        <w:t>a</w:t>
      </w:r>
      <w:r>
        <w:t xml:space="preserve">)          minst 10 %, en tredjedel, 50 %, to tredjedeler eller 100 % av aksjekapitalen, andelen eller stemmene i virksomheten, eller rett til å bli eier av tilsvarende respektive prosentandeler av aksjekapitalen, andelene eller stemmene i virksomheten. </w:t>
      </w:r>
    </w:p>
    <w:p w14:paraId="515D7933" w14:textId="77777777" w:rsidR="008B16AE" w:rsidRDefault="008B16AE" w:rsidP="008B16AE"/>
    <w:p w14:paraId="09FF6E0D" w14:textId="77777777" w:rsidR="008B16AE" w:rsidRDefault="008B16AE" w:rsidP="008B16AE">
      <w:r>
        <w:t>(</w:t>
      </w:r>
      <w:r>
        <w:rPr>
          <w:b/>
          <w:bCs/>
        </w:rPr>
        <w:t>b</w:t>
      </w:r>
      <w:r>
        <w:t xml:space="preserve">)          betydelig innflytelse over forvaltningen av selskapet på annen måte. </w:t>
      </w:r>
    </w:p>
    <w:p w14:paraId="272D9801" w14:textId="77777777" w:rsidR="008B16AE" w:rsidRDefault="008B16AE" w:rsidP="008B16AE"/>
    <w:p w14:paraId="1B2D2972" w14:textId="77777777" w:rsidR="008B16AE" w:rsidRDefault="008B16AE" w:rsidP="008B16AE"/>
    <w:p w14:paraId="2E9BAE0B" w14:textId="77777777" w:rsidR="008B16AE" w:rsidRDefault="008B16AE" w:rsidP="008B16AE">
      <w:r>
        <w:t xml:space="preserve">Likt med aksjeeierens egne aksjer regnes de aksjene som eies eller overtas av aksjeeierens nærstående, jf. verdipapirhandelloven § 2-5. Det samme gjelder for andeler som eies eller overtas av andelseierens nærstående. </w:t>
      </w:r>
    </w:p>
    <w:p w14:paraId="2570953E" w14:textId="77777777" w:rsidR="008B16AE" w:rsidRDefault="008B16AE" w:rsidP="008B16AE"/>
    <w:p w14:paraId="6B1A3CAB" w14:textId="77777777" w:rsidR="008B16AE" w:rsidRDefault="008B16AE" w:rsidP="008B16AE">
      <w:r>
        <w:t xml:space="preserve">Leverandør skal uten ugrunnet opphold varsle Oppdragsgiver straks Leverandør blir kjent med ervervet. </w:t>
      </w:r>
    </w:p>
    <w:p w14:paraId="68966175" w14:textId="77777777" w:rsidR="008B16AE" w:rsidRDefault="008B16AE" w:rsidP="008B16AE"/>
    <w:p w14:paraId="1E43E2A7" w14:textId="3781670B" w:rsidR="008B16AE" w:rsidRPr="00A15672" w:rsidRDefault="008B16AE" w:rsidP="0056519F">
      <w:r>
        <w:t xml:space="preserve">Oppdragsgiver har i slike tilfeller rett til å si opp avtalen med 3 måneders varsel dersom ervervet etter oppdragsgivers skjønn medfører at Leverandøren ikke vurderes å ha den påliteligheten som trengs for å utelukke en sikkerhetsrisiko for </w:t>
      </w:r>
      <w:r w:rsidR="00EE3CBB" w:rsidRPr="000C3732">
        <w:rPr>
          <w:rFonts w:eastAsia="Times New Roman"/>
        </w:rPr>
        <w:t>Oppdragsgiver</w:t>
      </w:r>
      <w:r>
        <w:t>.</w:t>
      </w:r>
    </w:p>
    <w:p w14:paraId="26C78881" w14:textId="205C53E3" w:rsidR="0056519F" w:rsidRPr="00116795" w:rsidRDefault="0056519F" w:rsidP="0056519F">
      <w:pPr>
        <w:pStyle w:val="Overskrift1"/>
        <w:ind w:left="432" w:hanging="432"/>
      </w:pPr>
      <w:bookmarkStart w:id="112" w:name="_Toc536117855"/>
      <w:bookmarkStart w:id="113" w:name="_Toc53041188"/>
      <w:bookmarkStart w:id="114" w:name="_Toc101369518"/>
      <w:bookmarkStart w:id="115" w:name="_Toc170377397"/>
      <w:bookmarkStart w:id="116" w:name="_Toc226450545"/>
      <w:r w:rsidRPr="00116795">
        <w:t>Leverandørens mislighold</w:t>
      </w:r>
      <w:bookmarkEnd w:id="112"/>
      <w:bookmarkEnd w:id="113"/>
      <w:bookmarkEnd w:id="114"/>
      <w:bookmarkEnd w:id="115"/>
      <w:bookmarkEnd w:id="116"/>
    </w:p>
    <w:p w14:paraId="4FCC7535" w14:textId="77777777" w:rsidR="0056519F" w:rsidRPr="00116795" w:rsidRDefault="0056519F" w:rsidP="0056519F">
      <w:pPr>
        <w:pStyle w:val="Overskrift2"/>
        <w:ind w:left="576" w:hanging="576"/>
      </w:pPr>
      <w:bookmarkStart w:id="117" w:name="_Toc536117856"/>
      <w:bookmarkStart w:id="118" w:name="_Toc53041189"/>
      <w:bookmarkStart w:id="119" w:name="_Toc101369519"/>
      <w:bookmarkStart w:id="120" w:name="_Toc170377398"/>
      <w:bookmarkStart w:id="121" w:name="_Toc226450546"/>
      <w:bookmarkStart w:id="122" w:name="_Ref115442449"/>
      <w:bookmarkStart w:id="123" w:name="_Ref115442450"/>
      <w:bookmarkStart w:id="124" w:name="_Ref115442521"/>
      <w:bookmarkStart w:id="125" w:name="_Ref115442538"/>
      <w:bookmarkStart w:id="126" w:name="_Ref115442682"/>
      <w:bookmarkStart w:id="127" w:name="_Ref115442688"/>
      <w:r w:rsidRPr="00116795">
        <w:t>Mangel</w:t>
      </w:r>
      <w:bookmarkEnd w:id="117"/>
      <w:bookmarkEnd w:id="118"/>
      <w:bookmarkEnd w:id="119"/>
      <w:bookmarkEnd w:id="120"/>
      <w:bookmarkEnd w:id="121"/>
    </w:p>
    <w:p w14:paraId="71B962DE" w14:textId="60DF52B2" w:rsidR="0056519F" w:rsidRDefault="0056519F" w:rsidP="0056519F">
      <w:pPr>
        <w:rPr>
          <w:rFonts w:eastAsia="Times New Roman"/>
        </w:rPr>
      </w:pPr>
      <w:r>
        <w:rPr>
          <w:rFonts w:eastAsia="Times New Roman"/>
        </w:rPr>
        <w:t>Det foreligger mangel dersom l</w:t>
      </w:r>
      <w:r w:rsidRPr="00224D0D">
        <w:rPr>
          <w:rFonts w:eastAsia="Times New Roman"/>
        </w:rPr>
        <w:t xml:space="preserve">everansen </w:t>
      </w:r>
      <w:r>
        <w:rPr>
          <w:rFonts w:eastAsia="Times New Roman"/>
        </w:rPr>
        <w:t>ikke er</w:t>
      </w:r>
      <w:r w:rsidRPr="00224D0D">
        <w:rPr>
          <w:rFonts w:eastAsia="Times New Roman"/>
        </w:rPr>
        <w:t xml:space="preserve"> i samsvar med de krav til art, mengde, kvalitet, andre egenskaper og innpakning som følger av Ramme</w:t>
      </w:r>
      <w:r>
        <w:rPr>
          <w:rFonts w:eastAsia="Times New Roman"/>
        </w:rPr>
        <w:t>a</w:t>
      </w:r>
      <w:r w:rsidRPr="00224D0D">
        <w:rPr>
          <w:rFonts w:eastAsia="Times New Roman"/>
        </w:rPr>
        <w:t>vtalen</w:t>
      </w:r>
      <w:r w:rsidR="00E85D30">
        <w:rPr>
          <w:rFonts w:eastAsia="Times New Roman"/>
        </w:rPr>
        <w:t xml:space="preserve"> eller det enkelte avrop</w:t>
      </w:r>
      <w:r w:rsidRPr="00224D0D">
        <w:rPr>
          <w:rFonts w:eastAsia="Times New Roman"/>
        </w:rPr>
        <w:t>.</w:t>
      </w:r>
    </w:p>
    <w:p w14:paraId="7012DF13" w14:textId="77777777" w:rsidR="0056519F" w:rsidRDefault="0056519F" w:rsidP="0056519F">
      <w:pPr>
        <w:rPr>
          <w:rFonts w:eastAsia="Times New Roman"/>
        </w:rPr>
      </w:pPr>
    </w:p>
    <w:p w14:paraId="1F04C2A2" w14:textId="77777777" w:rsidR="0056519F" w:rsidRDefault="0056519F" w:rsidP="0056519F">
      <w:pPr>
        <w:rPr>
          <w:rFonts w:eastAsia="Times New Roman"/>
        </w:rPr>
      </w:pPr>
      <w:r w:rsidRPr="00224D0D">
        <w:rPr>
          <w:rFonts w:eastAsia="Times New Roman"/>
        </w:rPr>
        <w:t xml:space="preserve">Det foreligger </w:t>
      </w:r>
      <w:r>
        <w:rPr>
          <w:rFonts w:eastAsia="Times New Roman"/>
        </w:rPr>
        <w:t>også</w:t>
      </w:r>
      <w:r w:rsidRPr="00224D0D">
        <w:rPr>
          <w:rFonts w:eastAsia="Times New Roman"/>
        </w:rPr>
        <w:t xml:space="preserve"> mangel dersom </w:t>
      </w:r>
      <w:r>
        <w:rPr>
          <w:rFonts w:eastAsia="Times New Roman"/>
        </w:rPr>
        <w:t xml:space="preserve">leveransen ikke kan benyttes til å oppfylle </w:t>
      </w:r>
      <w:r w:rsidRPr="00224D0D">
        <w:rPr>
          <w:rFonts w:eastAsia="Times New Roman"/>
        </w:rPr>
        <w:t xml:space="preserve">anskaffelsens formål, </w:t>
      </w:r>
      <w:r>
        <w:rPr>
          <w:rFonts w:eastAsia="Times New Roman"/>
        </w:rPr>
        <w:t xml:space="preserve">leveransen krenker tredjeparts rettigheter, eller dersom leveransen avviker fra Rammeavtalen eller avropet </w:t>
      </w:r>
      <w:proofErr w:type="gramStart"/>
      <w:r>
        <w:rPr>
          <w:rFonts w:eastAsia="Times New Roman"/>
        </w:rPr>
        <w:t>hva gjelder</w:t>
      </w:r>
      <w:proofErr w:type="gramEnd"/>
      <w:r>
        <w:rPr>
          <w:rFonts w:eastAsia="Times New Roman"/>
        </w:rPr>
        <w:t xml:space="preserve"> </w:t>
      </w:r>
      <w:r w:rsidRPr="00AD47EF">
        <w:rPr>
          <w:rFonts w:eastAsia="Times New Roman"/>
        </w:rPr>
        <w:t>garantier</w:t>
      </w:r>
      <w:r>
        <w:rPr>
          <w:rFonts w:eastAsia="Times New Roman"/>
        </w:rPr>
        <w:t xml:space="preserve"> og lignende.</w:t>
      </w:r>
      <w:r w:rsidRPr="003D0926">
        <w:rPr>
          <w:rFonts w:eastAsia="Times New Roman"/>
        </w:rPr>
        <w:br/>
      </w:r>
    </w:p>
    <w:p w14:paraId="14AB7587" w14:textId="77777777" w:rsidR="0056519F" w:rsidRPr="00C842CD" w:rsidRDefault="0056519F" w:rsidP="0056519F">
      <w:pPr>
        <w:rPr>
          <w:rFonts w:eastAsiaTheme="majorEastAsia"/>
        </w:rPr>
      </w:pPr>
      <w:r w:rsidRPr="00040C6A">
        <w:rPr>
          <w:rFonts w:eastAsia="Times New Roman"/>
        </w:rPr>
        <w:t>Det foreligger likevel ikke en mangel dersom Leverandør</w:t>
      </w:r>
      <w:r>
        <w:rPr>
          <w:rFonts w:eastAsia="Times New Roman"/>
        </w:rPr>
        <w:t>en</w:t>
      </w:r>
      <w:r w:rsidRPr="00040C6A">
        <w:rPr>
          <w:rFonts w:eastAsia="Times New Roman"/>
        </w:rPr>
        <w:t xml:space="preserve"> godtgjør at mangelen skyldes Oppdragsgiver</w:t>
      </w:r>
      <w:r>
        <w:rPr>
          <w:rFonts w:eastAsia="Times New Roman"/>
        </w:rPr>
        <w:t xml:space="preserve"> eller forhold på Oppdragsgiver side. </w:t>
      </w:r>
    </w:p>
    <w:p w14:paraId="10C88A1F" w14:textId="77777777" w:rsidR="0056519F" w:rsidRPr="00116795" w:rsidRDefault="0056519F" w:rsidP="0056519F">
      <w:pPr>
        <w:pStyle w:val="Overskrift2"/>
        <w:ind w:left="576" w:hanging="576"/>
      </w:pPr>
      <w:bookmarkStart w:id="128" w:name="_Toc536117857"/>
      <w:bookmarkStart w:id="129" w:name="_Toc53041190"/>
      <w:bookmarkStart w:id="130" w:name="_Toc101369520"/>
      <w:bookmarkStart w:id="131" w:name="_Toc170377399"/>
      <w:bookmarkStart w:id="132" w:name="_Toc226450547"/>
      <w:r>
        <w:t>Oppdragsgivers reklamasjon</w:t>
      </w:r>
      <w:bookmarkEnd w:id="128"/>
      <w:bookmarkEnd w:id="129"/>
      <w:bookmarkEnd w:id="130"/>
      <w:bookmarkEnd w:id="131"/>
      <w:bookmarkEnd w:id="132"/>
    </w:p>
    <w:p w14:paraId="78678513" w14:textId="77777777" w:rsidR="0056519F" w:rsidRDefault="0056519F" w:rsidP="0056519F">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Pr>
          <w:rFonts w:eastAsia="Times New Roman"/>
        </w:rPr>
        <w:t xml:space="preserve"> </w:t>
      </w:r>
      <w:r w:rsidRPr="00224D0D">
        <w:rPr>
          <w:rFonts w:eastAsia="Times New Roman"/>
        </w:rPr>
        <w:t xml:space="preserve">skal Oppdragsgiver gi Leverandøren skriftlig melding om mangelen innen rimelig tid etter at </w:t>
      </w:r>
      <w:r>
        <w:rPr>
          <w:rFonts w:eastAsia="Times New Roman"/>
        </w:rPr>
        <w:t>forholdet</w:t>
      </w:r>
      <w:r w:rsidRPr="00224D0D">
        <w:rPr>
          <w:rFonts w:eastAsia="Times New Roman"/>
        </w:rPr>
        <w:t xml:space="preserve"> ble oppdaget.</w:t>
      </w:r>
    </w:p>
    <w:p w14:paraId="3669247C" w14:textId="77777777" w:rsidR="0056519F" w:rsidRDefault="0056519F" w:rsidP="0056519F">
      <w:pPr>
        <w:rPr>
          <w:rFonts w:eastAsia="Times New Roman"/>
        </w:rPr>
      </w:pPr>
    </w:p>
    <w:p w14:paraId="7AA9892D" w14:textId="77777777" w:rsidR="0056519F" w:rsidRDefault="0056519F" w:rsidP="0056519F">
      <w:pPr>
        <w:rPr>
          <w:rFonts w:eastAsia="Times New Roman"/>
        </w:rPr>
      </w:pPr>
      <w:r w:rsidRPr="00224D0D">
        <w:rPr>
          <w:rFonts w:eastAsia="Times New Roman"/>
        </w:rPr>
        <w:t>Oppdragsgiver kan i alle tilfeller ikke reklamere senere enn 24 måneder etter faktisk leveringstid</w:t>
      </w:r>
      <w:r>
        <w:rPr>
          <w:rFonts w:eastAsia="Times New Roman"/>
        </w:rPr>
        <w:t>spunkt</w:t>
      </w:r>
      <w:r w:rsidRPr="00224D0D">
        <w:rPr>
          <w:rFonts w:eastAsia="Times New Roman"/>
        </w:rPr>
        <w:t>.</w:t>
      </w:r>
    </w:p>
    <w:p w14:paraId="55008546" w14:textId="77777777" w:rsidR="0056519F" w:rsidRPr="00224D0D" w:rsidRDefault="0056519F" w:rsidP="0056519F">
      <w:pPr>
        <w:rPr>
          <w:rFonts w:eastAsia="Times New Roman"/>
        </w:rPr>
      </w:pPr>
    </w:p>
    <w:p w14:paraId="1005A713" w14:textId="77777777" w:rsidR="0056519F" w:rsidRDefault="0056519F" w:rsidP="0056519F">
      <w:pPr>
        <w:rPr>
          <w:rFonts w:eastAsia="Times New Roman"/>
        </w:rPr>
      </w:pPr>
      <w:r>
        <w:rPr>
          <w:rFonts w:eastAsia="Times New Roman"/>
        </w:rPr>
        <w:t>Ovennevnte frister</w:t>
      </w:r>
      <w:r w:rsidRPr="00224D0D">
        <w:rPr>
          <w:rFonts w:eastAsia="Times New Roman"/>
        </w:rPr>
        <w:t xml:space="preserve"> gjelder </w:t>
      </w:r>
      <w:r>
        <w:rPr>
          <w:rFonts w:eastAsia="Times New Roman"/>
        </w:rPr>
        <w:t xml:space="preserve">også </w:t>
      </w:r>
      <w:r w:rsidRPr="00224D0D">
        <w:rPr>
          <w:rFonts w:eastAsia="Times New Roman"/>
        </w:rPr>
        <w:t>for enhver erstattet eller reparert del</w:t>
      </w:r>
      <w:r>
        <w:rPr>
          <w:rFonts w:eastAsia="Times New Roman"/>
        </w:rPr>
        <w:t xml:space="preserve"> i en leveranse</w:t>
      </w:r>
      <w:r w:rsidRPr="00224D0D">
        <w:rPr>
          <w:rFonts w:eastAsia="Times New Roman"/>
        </w:rPr>
        <w:t>, regnet fra det tidspunkt erstatningen eller reparasjonen fant sted. Reklamasjonsfristen begynner ikke å løpe så lenge det utføres rettingsarbeid eller annen aktivitet som er nødvendig for å oppfylle kravene i Rammeavtalen.</w:t>
      </w:r>
    </w:p>
    <w:p w14:paraId="43E732CF" w14:textId="77777777" w:rsidR="0056519F" w:rsidRPr="00224D0D" w:rsidRDefault="0056519F" w:rsidP="0056519F">
      <w:pPr>
        <w:rPr>
          <w:rFonts w:eastAsia="Times New Roman"/>
        </w:rPr>
      </w:pPr>
    </w:p>
    <w:p w14:paraId="1794FDCD" w14:textId="77777777" w:rsidR="0056519F" w:rsidRPr="00E94854" w:rsidRDefault="0056519F" w:rsidP="0056519F">
      <w:r w:rsidRPr="00224D0D">
        <w:rPr>
          <w:rFonts w:eastAsia="Times New Roman"/>
        </w:rPr>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49D969B4" w14:textId="77777777" w:rsidR="0056519F" w:rsidRPr="00116795" w:rsidRDefault="0056519F" w:rsidP="0056519F">
      <w:pPr>
        <w:pStyle w:val="Overskrift2"/>
        <w:ind w:left="576" w:hanging="576"/>
      </w:pPr>
      <w:bookmarkStart w:id="133" w:name="_Toc536117858"/>
      <w:bookmarkStart w:id="134" w:name="_Toc53041191"/>
      <w:bookmarkStart w:id="135" w:name="_Toc101369521"/>
      <w:bookmarkStart w:id="136" w:name="_Toc170377400"/>
      <w:bookmarkStart w:id="137" w:name="_Toc226450548"/>
      <w:r w:rsidRPr="00116795">
        <w:t>Forsinkelse</w:t>
      </w:r>
      <w:bookmarkEnd w:id="133"/>
      <w:bookmarkEnd w:id="134"/>
      <w:bookmarkEnd w:id="135"/>
      <w:bookmarkEnd w:id="136"/>
      <w:bookmarkEnd w:id="137"/>
    </w:p>
    <w:p w14:paraId="34B8FC20" w14:textId="77777777" w:rsidR="0056519F" w:rsidRDefault="0056519F" w:rsidP="0056519F">
      <w:pPr>
        <w:rPr>
          <w:rFonts w:eastAsia="Times New Roman"/>
        </w:rPr>
      </w:pPr>
      <w:r w:rsidRPr="008F3D85">
        <w:rPr>
          <w:rFonts w:eastAsia="Times New Roman"/>
        </w:rPr>
        <w:t>Dersom leveransen, eller deler av denne, ikke finner sted, eller blir levert for sent</w:t>
      </w:r>
      <w:r>
        <w:rPr>
          <w:rFonts w:eastAsia="Times New Roman"/>
        </w:rPr>
        <w:t xml:space="preserve"> i forhold til avtalt levering</w:t>
      </w:r>
      <w:r w:rsidRPr="008F3D85">
        <w:rPr>
          <w:rFonts w:eastAsia="Times New Roman"/>
        </w:rPr>
        <w:t xml:space="preserve">, og dette ikke skyldes Oppdragsgiver eller forhold på </w:t>
      </w:r>
      <w:r>
        <w:rPr>
          <w:rFonts w:eastAsia="Times New Roman"/>
        </w:rPr>
        <w:t>Oppdragsgivers</w:t>
      </w:r>
      <w:r w:rsidRPr="008F3D85">
        <w:rPr>
          <w:rFonts w:eastAsia="Times New Roman"/>
        </w:rPr>
        <w:t xml:space="preserve"> side</w:t>
      </w:r>
      <w:r>
        <w:rPr>
          <w:rFonts w:eastAsia="Times New Roman"/>
        </w:rPr>
        <w:t>,</w:t>
      </w:r>
      <w:r w:rsidRPr="008F3D85">
        <w:rPr>
          <w:rFonts w:eastAsia="Times New Roman"/>
        </w:rPr>
        <w:t xml:space="preserve"> foreligger det en forsinkelse.</w:t>
      </w:r>
    </w:p>
    <w:p w14:paraId="37AD3A62" w14:textId="77777777" w:rsidR="0056519F" w:rsidRDefault="0056519F" w:rsidP="0056519F">
      <w:pPr>
        <w:rPr>
          <w:rFonts w:eastAsia="Times New Roman"/>
        </w:rPr>
      </w:pPr>
    </w:p>
    <w:p w14:paraId="0BA58484" w14:textId="2AE000A2" w:rsidR="0056519F" w:rsidRPr="008F3D85" w:rsidRDefault="0056519F" w:rsidP="0056519F">
      <w:pPr>
        <w:rPr>
          <w:rFonts w:eastAsia="Times New Roman"/>
        </w:rPr>
      </w:pPr>
      <w:r>
        <w:rPr>
          <w:rFonts w:eastAsia="Times New Roman"/>
        </w:rPr>
        <w:t>Det foreligger også forsinkelse dersom Leverandøren ikke overholder fristene for rapportering angitt i Vedlegg F</w:t>
      </w:r>
      <w:r w:rsidR="00032861">
        <w:rPr>
          <w:rFonts w:eastAsia="Times New Roman"/>
        </w:rPr>
        <w:t>1</w:t>
      </w:r>
      <w:r>
        <w:rPr>
          <w:rFonts w:eastAsia="Times New Roman"/>
        </w:rPr>
        <w:t xml:space="preserve"> (Administrative bestemmelser).</w:t>
      </w:r>
    </w:p>
    <w:p w14:paraId="67D9774B" w14:textId="77777777" w:rsidR="0056519F" w:rsidRPr="00116795" w:rsidRDefault="0056519F" w:rsidP="0056519F">
      <w:pPr>
        <w:pStyle w:val="Overskrift3"/>
      </w:pPr>
      <w:r w:rsidRPr="00116795">
        <w:t>Tilleggsfrist</w:t>
      </w:r>
    </w:p>
    <w:p w14:paraId="1CC2730E" w14:textId="77777777" w:rsidR="0056519F" w:rsidRDefault="0056519F" w:rsidP="0056519F">
      <w:pPr>
        <w:rPr>
          <w:rFonts w:eastAsia="Times New Roman"/>
        </w:rPr>
      </w:pPr>
      <w:r w:rsidRPr="00224D0D">
        <w:rPr>
          <w:rFonts w:eastAsia="Times New Roman"/>
        </w:rPr>
        <w:t>Leverandøren kan be om tilleggsfrist dersom han ser a</w:t>
      </w:r>
      <w:r>
        <w:rPr>
          <w:rFonts w:eastAsia="Times New Roman"/>
        </w:rPr>
        <w:t xml:space="preserve">t leveransen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godkjent</w:t>
      </w:r>
      <w:r w:rsidRPr="00224D0D">
        <w:rPr>
          <w:rFonts w:eastAsia="Times New Roman"/>
        </w:rPr>
        <w:t xml:space="preserve"> tilleggsfristen løper, kan Oppdragsgiver ikke gjøre gjeldende heving, dagbot eller </w:t>
      </w:r>
      <w:r>
        <w:rPr>
          <w:rFonts w:eastAsia="Times New Roman"/>
        </w:rPr>
        <w:t xml:space="preserve">kreve </w:t>
      </w:r>
      <w:r w:rsidRPr="00224D0D">
        <w:rPr>
          <w:rFonts w:eastAsia="Times New Roman"/>
        </w:rPr>
        <w:t>erstatning.</w:t>
      </w:r>
    </w:p>
    <w:p w14:paraId="6AC4AEC2" w14:textId="77777777" w:rsidR="0056519F" w:rsidRPr="00224D0D" w:rsidRDefault="0056519F" w:rsidP="0056519F">
      <w:pPr>
        <w:rPr>
          <w:rFonts w:eastAsia="Times New Roman"/>
        </w:rPr>
      </w:pPr>
    </w:p>
    <w:p w14:paraId="16713E0B" w14:textId="77777777" w:rsidR="0056519F" w:rsidRDefault="0056519F" w:rsidP="0056519F">
      <w:pPr>
        <w:rPr>
          <w:rFonts w:eastAsia="Times New Roman"/>
        </w:rPr>
      </w:pPr>
      <w:r w:rsidRPr="00224D0D">
        <w:rPr>
          <w:rFonts w:eastAsia="Times New Roman"/>
        </w:rPr>
        <w:t>Tilleggsfrist har ingen virkning for Oppdragsgivers rett til heving, dagbot eller erstatning som er opparbeidet før tilleggsfristen ble avtalt.</w:t>
      </w:r>
    </w:p>
    <w:p w14:paraId="1165DF53" w14:textId="3DE6230C" w:rsidR="0056519F" w:rsidRPr="009D494D" w:rsidRDefault="0056519F" w:rsidP="0056519F">
      <w:pPr>
        <w:pStyle w:val="Overskrift2"/>
        <w:ind w:left="576" w:hanging="576"/>
      </w:pPr>
      <w:bookmarkStart w:id="138" w:name="_Toc536117859"/>
      <w:bookmarkStart w:id="139" w:name="_Toc53041192"/>
      <w:bookmarkStart w:id="140" w:name="_Toc101369522"/>
      <w:bookmarkStart w:id="141" w:name="_Ref164419873"/>
      <w:bookmarkStart w:id="142" w:name="_Ref164420122"/>
      <w:bookmarkStart w:id="143" w:name="_Toc170377401"/>
      <w:bookmarkStart w:id="144" w:name="_Toc226450549"/>
      <w:r w:rsidRPr="009D494D">
        <w:lastRenderedPageBreak/>
        <w:t>Leverandørens</w:t>
      </w:r>
      <w:r>
        <w:t xml:space="preserve"> informasjonsplikt</w:t>
      </w:r>
      <w:r w:rsidRPr="009D494D">
        <w:t xml:space="preserve"> ved mislighold</w:t>
      </w:r>
      <w:bookmarkEnd w:id="138"/>
      <w:bookmarkEnd w:id="139"/>
      <w:bookmarkEnd w:id="140"/>
      <w:bookmarkEnd w:id="141"/>
      <w:bookmarkEnd w:id="142"/>
      <w:bookmarkEnd w:id="143"/>
      <w:bookmarkEnd w:id="144"/>
    </w:p>
    <w:p w14:paraId="0C3536E4" w14:textId="5AC9BC3A" w:rsidR="0056519F" w:rsidRPr="00224D0D" w:rsidRDefault="0056519F" w:rsidP="0056519F">
      <w:pPr>
        <w:rPr>
          <w:rFonts w:eastAsia="Times New Roman"/>
        </w:rPr>
      </w:pPr>
      <w:r w:rsidRPr="00224D0D">
        <w:rPr>
          <w:rFonts w:eastAsia="Times New Roman"/>
        </w:rPr>
        <w:t>Dersom Leverandøren hi</w:t>
      </w:r>
      <w:r>
        <w:rPr>
          <w:rFonts w:eastAsia="Times New Roman"/>
        </w:rPr>
        <w:t>ndres i å oppfylle sine plikter</w:t>
      </w:r>
      <w:r w:rsidR="00E85D30">
        <w:rPr>
          <w:rFonts w:eastAsia="Times New Roman"/>
        </w:rPr>
        <w:t xml:space="preserve"> eller leverandøren etter leverings blir klar over feil eller mangel,</w:t>
      </w:r>
      <w:r>
        <w:rPr>
          <w:rFonts w:eastAsia="Times New Roman"/>
        </w:rPr>
        <w:t xml:space="preserve"> </w:t>
      </w:r>
      <w:r w:rsidRPr="00224D0D">
        <w:rPr>
          <w:rFonts w:eastAsia="Times New Roman"/>
        </w:rPr>
        <w:t xml:space="preserve">skal han uten ugrunnet opphold gi skriftlig melding til Oppdragsgiver om hindringen </w:t>
      </w:r>
      <w:r w:rsidR="00E85D30">
        <w:rPr>
          <w:rFonts w:eastAsia="Times New Roman"/>
        </w:rPr>
        <w:t xml:space="preserve">eller feilen </w:t>
      </w:r>
      <w:r w:rsidRPr="00224D0D">
        <w:rPr>
          <w:rFonts w:eastAsia="Times New Roman"/>
        </w:rPr>
        <w:t>og dens virkning på muligheten til å oppfylle leveransen.</w:t>
      </w:r>
      <w:r>
        <w:rPr>
          <w:rFonts w:eastAsia="Times New Roman"/>
        </w:rPr>
        <w:br/>
      </w:r>
    </w:p>
    <w:p w14:paraId="70878418" w14:textId="77777777" w:rsidR="0056519F" w:rsidRDefault="0056519F" w:rsidP="0056519F">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det Leverandøren foretar seg for å sikre oppfyllelse av Rammeavtalen</w:t>
      </w:r>
      <w:r>
        <w:rPr>
          <w:rFonts w:eastAsia="Times New Roman"/>
        </w:rPr>
        <w:t xml:space="preserve"> og avropet</w:t>
      </w:r>
      <w:r w:rsidRPr="00224D0D">
        <w:rPr>
          <w:rFonts w:eastAsia="Times New Roman"/>
        </w:rPr>
        <w:t>.</w:t>
      </w:r>
    </w:p>
    <w:p w14:paraId="19E38090" w14:textId="77777777" w:rsidR="0056519F" w:rsidRDefault="0056519F" w:rsidP="0056519F">
      <w:pPr>
        <w:rPr>
          <w:rFonts w:eastAsia="Times New Roman"/>
        </w:rPr>
      </w:pPr>
    </w:p>
    <w:p w14:paraId="47C7C0E5" w14:textId="77777777" w:rsidR="0056519F" w:rsidRPr="008F5C4E" w:rsidRDefault="0056519F" w:rsidP="0056519F">
      <w:pPr>
        <w:rPr>
          <w:rFonts w:eastAsia="Times New Roman"/>
        </w:rPr>
      </w:pPr>
      <w:r>
        <w:rPr>
          <w:rFonts w:eastAsia="Times New Roman"/>
        </w:rPr>
        <w:t>Oppdragsgiver skal søke å forebygge og begrense skadevirkningene av Leverandørens mislighold, uten at dette reduserer Leverandørens ansvar.</w:t>
      </w:r>
    </w:p>
    <w:p w14:paraId="553FEDF4" w14:textId="77777777" w:rsidR="0056519F" w:rsidRPr="00116795" w:rsidRDefault="0056519F" w:rsidP="0056519F">
      <w:pPr>
        <w:pStyle w:val="Overskrift1"/>
        <w:ind w:left="432" w:hanging="432"/>
      </w:pPr>
      <w:bookmarkStart w:id="145" w:name="_Ref489019571"/>
      <w:bookmarkStart w:id="146" w:name="_Toc536117860"/>
      <w:bookmarkStart w:id="147" w:name="_Toc53041193"/>
      <w:bookmarkStart w:id="148" w:name="_Toc101369523"/>
      <w:bookmarkStart w:id="149" w:name="_Toc170377402"/>
      <w:bookmarkStart w:id="150" w:name="_Toc226450550"/>
      <w:r w:rsidRPr="00116795">
        <w:rPr>
          <w:rStyle w:val="Overskrift1Tegn"/>
          <w:b/>
          <w:bCs/>
        </w:rPr>
        <w:t>Oppdragsg</w:t>
      </w:r>
      <w:r w:rsidRPr="00116795">
        <w:t>ivers sanksjoner ved mislighold</w:t>
      </w:r>
      <w:bookmarkEnd w:id="145"/>
      <w:bookmarkEnd w:id="146"/>
      <w:bookmarkEnd w:id="147"/>
      <w:bookmarkEnd w:id="148"/>
      <w:bookmarkEnd w:id="149"/>
      <w:bookmarkEnd w:id="150"/>
    </w:p>
    <w:p w14:paraId="10987E8A" w14:textId="77777777" w:rsidR="0056519F" w:rsidRPr="00116795" w:rsidRDefault="0056519F" w:rsidP="0056519F">
      <w:pPr>
        <w:pStyle w:val="Overskrift2"/>
        <w:ind w:left="576" w:hanging="576"/>
      </w:pPr>
      <w:bookmarkStart w:id="151" w:name="_Ref489266435"/>
      <w:bookmarkStart w:id="152" w:name="_Toc536117861"/>
      <w:bookmarkStart w:id="153" w:name="_Toc53041194"/>
      <w:bookmarkStart w:id="154" w:name="_Toc101369524"/>
      <w:bookmarkStart w:id="155" w:name="_Toc170377403"/>
      <w:bookmarkStart w:id="156" w:name="_Toc226450551"/>
      <w:r>
        <w:t>Dagbot</w:t>
      </w:r>
      <w:bookmarkEnd w:id="151"/>
      <w:r>
        <w:t xml:space="preserve"> ved forsinkelse</w:t>
      </w:r>
      <w:bookmarkEnd w:id="152"/>
      <w:bookmarkEnd w:id="153"/>
      <w:bookmarkEnd w:id="154"/>
      <w:bookmarkEnd w:id="155"/>
      <w:bookmarkEnd w:id="156"/>
    </w:p>
    <w:p w14:paraId="09269CC4" w14:textId="0FF68626" w:rsidR="0056519F" w:rsidRDefault="0056519F" w:rsidP="0056519F">
      <w:pPr>
        <w:rPr>
          <w:rFonts w:eastAsia="Times New Roman"/>
        </w:rPr>
      </w:pPr>
      <w:r>
        <w:rPr>
          <w:rFonts w:eastAsia="Times New Roman"/>
        </w:rPr>
        <w:t xml:space="preserve">Med mindre annet </w:t>
      </w:r>
      <w:proofErr w:type="gramStart"/>
      <w:r>
        <w:rPr>
          <w:rFonts w:eastAsia="Times New Roman"/>
        </w:rPr>
        <w:t>fremgår</w:t>
      </w:r>
      <w:proofErr w:type="gramEnd"/>
      <w:r>
        <w:rPr>
          <w:rFonts w:eastAsia="Times New Roman"/>
        </w:rPr>
        <w:t xml:space="preserve"> av Vedlegg E (Leveringsbetingelser) eller Vedlegg F</w:t>
      </w:r>
      <w:r w:rsidR="00032861">
        <w:rPr>
          <w:rFonts w:eastAsia="Times New Roman"/>
        </w:rPr>
        <w:t>1</w:t>
      </w:r>
      <w:r>
        <w:rPr>
          <w:rFonts w:eastAsia="Times New Roman"/>
        </w:rPr>
        <w:t xml:space="preserve"> (</w:t>
      </w:r>
      <w:r w:rsidR="00F40334">
        <w:rPr>
          <w:rFonts w:eastAsia="Times New Roman"/>
        </w:rPr>
        <w:t>Administrative</w:t>
      </w:r>
      <w:r>
        <w:rPr>
          <w:rFonts w:eastAsia="Times New Roman"/>
        </w:rPr>
        <w:t xml:space="preserve"> bestemmelser) er oversittelse av angitte frister å anse som en forsinkelse. F</w:t>
      </w:r>
      <w:r w:rsidRPr="00224D0D">
        <w:rPr>
          <w:rFonts w:eastAsia="Times New Roman"/>
        </w:rPr>
        <w:t>orsinkelse fra Leverandørens side gir grunnlag for dagbot.</w:t>
      </w:r>
    </w:p>
    <w:p w14:paraId="2958C20D" w14:textId="77777777" w:rsidR="0056519F" w:rsidRPr="00224D0D" w:rsidRDefault="0056519F" w:rsidP="0056519F">
      <w:pPr>
        <w:rPr>
          <w:rFonts w:eastAsia="Times New Roman"/>
        </w:rPr>
      </w:pPr>
    </w:p>
    <w:p w14:paraId="4D194510" w14:textId="7829C579" w:rsidR="0056519F" w:rsidRPr="00D955EE" w:rsidRDefault="0056519F" w:rsidP="0056519F">
      <w:pPr>
        <w:rPr>
          <w:rFonts w:eastAsia="Times New Roman"/>
        </w:rPr>
      </w:pPr>
      <w:r w:rsidRPr="14DB3950">
        <w:rPr>
          <w:rFonts w:eastAsia="Times New Roman"/>
        </w:rPr>
        <w:t xml:space="preserve">Dagboten utgjør </w:t>
      </w:r>
      <w:r w:rsidR="687A1F68" w:rsidRPr="14DB3950">
        <w:rPr>
          <w:rFonts w:eastAsia="Times New Roman"/>
        </w:rPr>
        <w:t>1</w:t>
      </w:r>
      <w:r w:rsidR="345DCAC9" w:rsidRPr="14DB3950">
        <w:rPr>
          <w:rFonts w:eastAsia="Times New Roman"/>
        </w:rPr>
        <w:t xml:space="preserve"> </w:t>
      </w:r>
      <w:r w:rsidRPr="14DB3950">
        <w:rPr>
          <w:rFonts w:eastAsia="Times New Roman"/>
        </w:rPr>
        <w:t>%</w:t>
      </w:r>
      <w:r w:rsidR="001336B9" w:rsidRPr="14DB3950">
        <w:rPr>
          <w:rFonts w:eastAsia="Times New Roman"/>
        </w:rPr>
        <w:t xml:space="preserve"> </w:t>
      </w:r>
      <w:r w:rsidRPr="14DB3950">
        <w:rPr>
          <w:rFonts w:eastAsia="Times New Roman"/>
        </w:rPr>
        <w:t>av det totale vederlaget av avropet eksklusive merverdiavgift per kalenderdag regnet fra og med kalenderdagen forsinkelsen inntraff. Dagboten er begrenset oppad til</w:t>
      </w:r>
      <w:r w:rsidR="27B66BAD" w:rsidRPr="14DB3950">
        <w:rPr>
          <w:rFonts w:eastAsia="Times New Roman"/>
        </w:rPr>
        <w:t xml:space="preserve"> </w:t>
      </w:r>
      <w:r w:rsidR="3518A569" w:rsidRPr="14DB3950">
        <w:rPr>
          <w:rFonts w:eastAsia="Times New Roman"/>
        </w:rPr>
        <w:t>45</w:t>
      </w:r>
      <w:r w:rsidRPr="14DB3950">
        <w:rPr>
          <w:rFonts w:eastAsia="Times New Roman"/>
        </w:rPr>
        <w:t xml:space="preserve"> kalenderdager</w:t>
      </w:r>
      <w:r w:rsidR="005A22FA">
        <w:rPr>
          <w:rFonts w:eastAsia="Times New Roman"/>
        </w:rPr>
        <w:t xml:space="preserve"> for hver forsinket leveranse</w:t>
      </w:r>
      <w:r w:rsidRPr="14DB3950">
        <w:rPr>
          <w:rFonts w:eastAsia="Times New Roman"/>
        </w:rPr>
        <w:t>.</w:t>
      </w:r>
      <w:r w:rsidRPr="14DB3950">
        <w:rPr>
          <w:rFonts w:eastAsia="Times New Roman"/>
          <w:b/>
          <w:bCs/>
        </w:rPr>
        <w:t xml:space="preserve"> </w:t>
      </w:r>
      <w:r w:rsidRPr="14DB3950">
        <w:rPr>
          <w:rFonts w:eastAsia="Times New Roman"/>
        </w:rPr>
        <w:t>Dagboten begynner å løpe automatisk.</w:t>
      </w:r>
    </w:p>
    <w:p w14:paraId="5D7B5692" w14:textId="77777777" w:rsidR="0056519F" w:rsidRPr="00116795" w:rsidRDefault="0056519F" w:rsidP="0056519F">
      <w:pPr>
        <w:pStyle w:val="Overskrift2"/>
        <w:ind w:left="576" w:hanging="576"/>
      </w:pPr>
      <w:bookmarkStart w:id="157" w:name="_Toc536117862"/>
      <w:bookmarkStart w:id="158" w:name="_Toc53041195"/>
      <w:bookmarkStart w:id="159" w:name="_Toc101369525"/>
      <w:bookmarkStart w:id="160" w:name="_Toc170377404"/>
      <w:bookmarkStart w:id="161" w:name="_Toc226450552"/>
      <w:r w:rsidRPr="00116795">
        <w:t>Avhjelp</w:t>
      </w:r>
      <w:bookmarkEnd w:id="157"/>
      <w:bookmarkEnd w:id="158"/>
      <w:bookmarkEnd w:id="159"/>
      <w:bookmarkEnd w:id="160"/>
      <w:bookmarkEnd w:id="161"/>
    </w:p>
    <w:p w14:paraId="5FB4FE1F" w14:textId="0846DEA1" w:rsidR="0056519F" w:rsidRDefault="005A22FA" w:rsidP="0056519F">
      <w:pPr>
        <w:rPr>
          <w:rFonts w:eastAsia="Times New Roman"/>
        </w:rPr>
      </w:pPr>
      <w:r>
        <w:rPr>
          <w:rFonts w:eastAsia="Times New Roman"/>
        </w:rPr>
        <w:t>Ved mislighold</w:t>
      </w:r>
      <w:r w:rsidR="0056519F" w:rsidRPr="00224D0D">
        <w:rPr>
          <w:rFonts w:eastAsia="Times New Roman"/>
        </w:rPr>
        <w:t xml:space="preserve"> skal Leverandøren iverksette avhjelp uten ugrunnet opphold. Avhjelp kan skje ved retting, omlevering, tilleggslevering, eller på annen måte som bidrar til at </w:t>
      </w:r>
      <w:r w:rsidR="0056519F">
        <w:rPr>
          <w:rFonts w:eastAsia="Times New Roman"/>
        </w:rPr>
        <w:t>leveransen</w:t>
      </w:r>
      <w:r w:rsidR="0056519F" w:rsidRPr="00224D0D">
        <w:rPr>
          <w:rFonts w:eastAsia="Times New Roman"/>
        </w:rPr>
        <w:t xml:space="preserve"> oppnår avtalt kvalitet</w:t>
      </w:r>
      <w:r w:rsidR="0056519F">
        <w:rPr>
          <w:rFonts w:eastAsia="Times New Roman"/>
        </w:rPr>
        <w:t xml:space="preserve"> og omfang</w:t>
      </w:r>
      <w:r w:rsidR="0056519F" w:rsidRPr="00224D0D">
        <w:rPr>
          <w:rFonts w:eastAsia="Times New Roman"/>
        </w:rPr>
        <w:t xml:space="preserve"> etter Rammeavtalen</w:t>
      </w:r>
      <w:r w:rsidR="0056519F">
        <w:rPr>
          <w:rFonts w:eastAsia="Times New Roman"/>
        </w:rPr>
        <w:t xml:space="preserve"> og det enkelte a</w:t>
      </w:r>
      <w:r w:rsidR="0056519F" w:rsidRPr="00224D0D">
        <w:rPr>
          <w:rFonts w:eastAsia="Times New Roman"/>
        </w:rPr>
        <w:t xml:space="preserve">vropet. </w:t>
      </w:r>
      <w:r w:rsidR="0056519F">
        <w:rPr>
          <w:rFonts w:eastAsia="Times New Roman"/>
        </w:rPr>
        <w:t>Leverandøren kan ikke kreve å få utføre avhjelp dersom dette er til vesentlig ulempe for Oppdragsgiver.</w:t>
      </w:r>
    </w:p>
    <w:p w14:paraId="3D85D85C" w14:textId="77777777" w:rsidR="0056519F" w:rsidRPr="00224D0D" w:rsidRDefault="0056519F" w:rsidP="0056519F">
      <w:pPr>
        <w:rPr>
          <w:rFonts w:eastAsia="Times New Roman"/>
        </w:rPr>
      </w:pPr>
    </w:p>
    <w:p w14:paraId="52CA06E1" w14:textId="77777777" w:rsidR="0056519F" w:rsidRDefault="0056519F" w:rsidP="0056519F">
      <w:pPr>
        <w:rPr>
          <w:rFonts w:eastAsia="Times New Roman"/>
        </w:rPr>
      </w:pPr>
      <w:r w:rsidRPr="00224D0D">
        <w:rPr>
          <w:rFonts w:eastAsia="Times New Roman"/>
        </w:rPr>
        <w:t xml:space="preserve">Leverandøren er ansvarlig for alle kostnader i forbindelse med avhjelpen, inkludert kostnader i </w:t>
      </w:r>
      <w:r w:rsidRPr="00956D25">
        <w:rPr>
          <w:rFonts w:eastAsia="Times New Roman"/>
        </w:rPr>
        <w:t xml:space="preserve">tilfeller hvor </w:t>
      </w:r>
      <w:r>
        <w:rPr>
          <w:rFonts w:eastAsia="Times New Roman"/>
        </w:rPr>
        <w:t>leveransen</w:t>
      </w:r>
      <w:r w:rsidRPr="00956D25">
        <w:rPr>
          <w:rFonts w:eastAsia="Times New Roman"/>
        </w:rPr>
        <w:t xml:space="preserve"> </w:t>
      </w:r>
      <w:r>
        <w:rPr>
          <w:rFonts w:eastAsia="Times New Roman"/>
        </w:rPr>
        <w:t xml:space="preserve">må transporteres mellom Oppdragsgiver </w:t>
      </w:r>
      <w:r w:rsidRPr="00224D0D">
        <w:rPr>
          <w:rFonts w:eastAsia="Times New Roman"/>
        </w:rPr>
        <w:t>og Leverandøren. Avhjelp kan foregå på Oppdragsgivers eiendom dersom dette er avtalt mellom Oppdragsgiver og Leverandør</w:t>
      </w:r>
      <w:r>
        <w:rPr>
          <w:rFonts w:eastAsia="Times New Roman"/>
        </w:rPr>
        <w:t>en</w:t>
      </w:r>
      <w:r w:rsidRPr="00224D0D">
        <w:rPr>
          <w:rFonts w:eastAsia="Times New Roman"/>
        </w:rPr>
        <w:t>.</w:t>
      </w:r>
    </w:p>
    <w:p w14:paraId="2B76CE31" w14:textId="77777777" w:rsidR="0056519F" w:rsidRPr="00224D0D" w:rsidRDefault="0056519F" w:rsidP="0056519F">
      <w:pPr>
        <w:rPr>
          <w:rFonts w:eastAsia="Times New Roman"/>
        </w:rPr>
      </w:pPr>
    </w:p>
    <w:p w14:paraId="07D0E939" w14:textId="77777777" w:rsidR="0056519F" w:rsidRDefault="0056519F" w:rsidP="0056519F">
      <w:pPr>
        <w:rPr>
          <w:rFonts w:eastAsia="Times New Roman"/>
        </w:rPr>
      </w:pPr>
      <w:r w:rsidRPr="00224D0D">
        <w:rPr>
          <w:rFonts w:eastAsia="Times New Roman"/>
        </w:rPr>
        <w:t xml:space="preserve">Dersom Leverandøren ikke har avhjulpet mangelen innen </w:t>
      </w:r>
      <w:r>
        <w:rPr>
          <w:rFonts w:eastAsia="Times New Roman"/>
        </w:rPr>
        <w:t>rimelig tid</w:t>
      </w:r>
      <w:r w:rsidRPr="00224D0D">
        <w:rPr>
          <w:rFonts w:eastAsia="Times New Roman"/>
        </w:rPr>
        <w:t xml:space="preserve"> eller</w:t>
      </w:r>
      <w:r>
        <w:rPr>
          <w:rFonts w:eastAsia="Times New Roman"/>
        </w:rPr>
        <w:t xml:space="preserve"> en eventuell</w:t>
      </w:r>
      <w:r w:rsidRPr="00224D0D">
        <w:rPr>
          <w:rFonts w:eastAsia="Times New Roman"/>
        </w:rPr>
        <w:t xml:space="preserve"> avtalt tidsfrist, eller dersom vilkårene for heving foreligger, skal Leverandøren dekke Oppdragsgivers utgifter ved avhjelp fra tredjepart eller ved å avhjelpe mangelen selv. Oppdragsgiver</w:t>
      </w:r>
      <w:r>
        <w:rPr>
          <w:rFonts w:eastAsia="Times New Roman"/>
        </w:rPr>
        <w:t xml:space="preserve"> kan imidlertid </w:t>
      </w:r>
      <w:r w:rsidRPr="00224D0D">
        <w:rPr>
          <w:rFonts w:eastAsia="Times New Roman"/>
        </w:rPr>
        <w:t xml:space="preserve">ikke selv eller ved hjelp av tredjepart avhjelpe mangelen før eventuell tilleggsfrist er utløpt. Oppdragsgiver skal informere Leverandøren skriftlig før slik avhjelp iverksettes. </w:t>
      </w:r>
    </w:p>
    <w:p w14:paraId="748FE4C1" w14:textId="77777777" w:rsidR="0056519F" w:rsidRPr="00224D0D" w:rsidRDefault="0056519F" w:rsidP="0056519F">
      <w:pPr>
        <w:rPr>
          <w:rFonts w:eastAsia="Times New Roman"/>
        </w:rPr>
      </w:pPr>
    </w:p>
    <w:p w14:paraId="4F47B108" w14:textId="77777777" w:rsidR="0056519F" w:rsidRPr="0051671D" w:rsidRDefault="0056519F" w:rsidP="0056519F">
      <w:pPr>
        <w:rPr>
          <w:rFonts w:eastAsia="Times New Roman"/>
        </w:rPr>
      </w:pPr>
      <w:r w:rsidRPr="00224D0D">
        <w:rPr>
          <w:rFonts w:eastAsia="Times New Roman"/>
        </w:rPr>
        <w:t xml:space="preserve">Leverandøren er forpliktet til å oversende all nødvendig informasjon og rettigheter til å bruke slik informasjon til Oppdragsgiver, eventuelt hans tredjeparter, der dette er </w:t>
      </w:r>
      <w:r w:rsidRPr="0051671D">
        <w:rPr>
          <w:rFonts w:eastAsia="Times New Roman"/>
        </w:rPr>
        <w:t>nødvendig for å avhjelpe mangelsituasjonen.</w:t>
      </w:r>
    </w:p>
    <w:p w14:paraId="0C5F4F8F" w14:textId="77777777" w:rsidR="0056519F" w:rsidRPr="00224D0D" w:rsidRDefault="0056519F" w:rsidP="0056519F">
      <w:pPr>
        <w:rPr>
          <w:rFonts w:eastAsia="Times New Roman"/>
        </w:rPr>
      </w:pPr>
    </w:p>
    <w:p w14:paraId="3F7BD7A6" w14:textId="77777777" w:rsidR="0056519F" w:rsidRPr="00224D0D" w:rsidRDefault="0056519F" w:rsidP="0056519F">
      <w:pPr>
        <w:rPr>
          <w:rFonts w:eastAsia="Times New Roman"/>
        </w:rPr>
      </w:pPr>
      <w:r w:rsidRPr="00224D0D">
        <w:rPr>
          <w:rFonts w:eastAsia="Times New Roman"/>
        </w:rPr>
        <w:t xml:space="preserve">Oppdragsgiver kan kreve endrede eller nye godkjenningstester og/eller prosedyrer for å godkjenne </w:t>
      </w:r>
      <w:r>
        <w:rPr>
          <w:rFonts w:eastAsia="Times New Roman"/>
        </w:rPr>
        <w:t>leveransen</w:t>
      </w:r>
      <w:r w:rsidRPr="00224D0D">
        <w:rPr>
          <w:rFonts w:eastAsia="Times New Roman"/>
        </w:rPr>
        <w:t xml:space="preserve"> på nytt etter utført avhjelp. Slike nye tester gjennomføres for Leverandørens regning</w:t>
      </w:r>
      <w:r>
        <w:rPr>
          <w:rFonts w:eastAsia="Times New Roman"/>
        </w:rPr>
        <w:t>, og skal</w:t>
      </w:r>
      <w:r w:rsidRPr="00224D0D">
        <w:rPr>
          <w:rFonts w:eastAsia="Times New Roman"/>
        </w:rPr>
        <w:t xml:space="preserve"> forsikre at spesifikasjonene og krave</w:t>
      </w:r>
      <w:r>
        <w:rPr>
          <w:rFonts w:eastAsia="Times New Roman"/>
        </w:rPr>
        <w:t>ne i Rammeavtalen og avropet</w:t>
      </w:r>
      <w:r w:rsidRPr="00224D0D">
        <w:rPr>
          <w:rFonts w:eastAsia="Times New Roman"/>
        </w:rPr>
        <w:t xml:space="preserve"> fortsatt er oppfylt.</w:t>
      </w:r>
    </w:p>
    <w:p w14:paraId="0D0CC5B6" w14:textId="77777777" w:rsidR="0056519F" w:rsidRDefault="0056519F" w:rsidP="0056519F">
      <w:pPr>
        <w:rPr>
          <w:rFonts w:eastAsia="Times New Roman"/>
        </w:rPr>
      </w:pPr>
    </w:p>
    <w:p w14:paraId="3E0998C1" w14:textId="77777777" w:rsidR="0056519F" w:rsidRPr="00BD6E89" w:rsidRDefault="0056519F" w:rsidP="0056519F">
      <w:pPr>
        <w:rPr>
          <w:rFonts w:eastAsia="Times New Roman"/>
        </w:rPr>
      </w:pPr>
      <w:r w:rsidRPr="00BD6E89">
        <w:rPr>
          <w:rFonts w:eastAsia="Times New Roman"/>
        </w:rPr>
        <w:t>Avhjelp fra Leverandøren, tredjepart eller Oppdragsgiver selv, fratar ikke Oppdragsgiver rett</w:t>
      </w:r>
      <w:r>
        <w:rPr>
          <w:rFonts w:eastAsia="Times New Roman"/>
        </w:rPr>
        <w:t>en</w:t>
      </w:r>
      <w:r w:rsidRPr="00BD6E89">
        <w:rPr>
          <w:rFonts w:eastAsia="Times New Roman"/>
        </w:rPr>
        <w:t xml:space="preserve"> til å kreve erstatning for forsinket kontraktoppfyllelse</w:t>
      </w:r>
      <w:r>
        <w:rPr>
          <w:rFonts w:eastAsia="Times New Roman"/>
        </w:rPr>
        <w:t xml:space="preserve"> eller mangelfull levering</w:t>
      </w:r>
      <w:r w:rsidRPr="00BD6E89">
        <w:rPr>
          <w:rFonts w:eastAsia="Times New Roman"/>
        </w:rPr>
        <w:t xml:space="preserve">. </w:t>
      </w:r>
    </w:p>
    <w:p w14:paraId="11360274" w14:textId="77777777" w:rsidR="0056519F" w:rsidRPr="00116795" w:rsidRDefault="0056519F" w:rsidP="0056519F">
      <w:pPr>
        <w:pStyle w:val="Overskrift2"/>
        <w:ind w:left="576" w:hanging="576"/>
      </w:pPr>
      <w:bookmarkStart w:id="162" w:name="_Toc536117863"/>
      <w:bookmarkStart w:id="163" w:name="_Toc53041196"/>
      <w:bookmarkStart w:id="164" w:name="_Toc101369526"/>
      <w:bookmarkStart w:id="165" w:name="_Toc170377405"/>
      <w:bookmarkStart w:id="166" w:name="_Toc226450553"/>
      <w:r w:rsidRPr="00116795">
        <w:lastRenderedPageBreak/>
        <w:t>Oppdragsgivers rett til å avvise mangelfulle leveranser</w:t>
      </w:r>
      <w:bookmarkEnd w:id="162"/>
      <w:bookmarkEnd w:id="163"/>
      <w:bookmarkEnd w:id="164"/>
      <w:bookmarkEnd w:id="165"/>
      <w:bookmarkEnd w:id="166"/>
    </w:p>
    <w:p w14:paraId="6008C38D" w14:textId="234DFA23" w:rsidR="0056519F" w:rsidRPr="00CF5CFC" w:rsidRDefault="0056519F" w:rsidP="0056519F">
      <w:pPr>
        <w:rPr>
          <w:rFonts w:eastAsia="Times New Roman"/>
        </w:rPr>
      </w:pPr>
      <w:r w:rsidRPr="00CF5CFC">
        <w:rPr>
          <w:rFonts w:eastAsia="Times New Roman"/>
        </w:rPr>
        <w:t>Dersom det foreligger en mangel, kan Oppdragsgiver</w:t>
      </w:r>
      <w:r>
        <w:rPr>
          <w:rFonts w:eastAsia="Times New Roman"/>
        </w:rPr>
        <w:t xml:space="preserve"> </w:t>
      </w:r>
      <w:r w:rsidRPr="00CF5CFC">
        <w:rPr>
          <w:rFonts w:eastAsia="Times New Roman"/>
        </w:rPr>
        <w:t>avvise mangelfulle deler av leveransen samt de deler av leveransen som påvirkes av mangelen. Avvisningen skal</w:t>
      </w:r>
      <w:r>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 få </w:t>
      </w:r>
      <w:proofErr w:type="gramStart"/>
      <w:r w:rsidRPr="00CF5CFC">
        <w:rPr>
          <w:rFonts w:eastAsia="Times New Roman"/>
        </w:rPr>
        <w:t>anvendelse</w:t>
      </w:r>
      <w:proofErr w:type="gramEnd"/>
      <w:r w:rsidRPr="00CF5CFC">
        <w:rPr>
          <w:rFonts w:eastAsia="Times New Roman"/>
        </w:rPr>
        <w:t xml:space="preserve">.  </w:t>
      </w:r>
    </w:p>
    <w:p w14:paraId="4B42E6E4" w14:textId="77777777" w:rsidR="0056519F" w:rsidRPr="00116795" w:rsidRDefault="0056519F" w:rsidP="0056519F">
      <w:pPr>
        <w:pStyle w:val="Overskrift2"/>
        <w:ind w:left="576" w:hanging="576"/>
      </w:pPr>
      <w:bookmarkStart w:id="167" w:name="_Toc536117864"/>
      <w:bookmarkStart w:id="168" w:name="_Toc53041197"/>
      <w:bookmarkStart w:id="169" w:name="_Toc101369527"/>
      <w:bookmarkStart w:id="170" w:name="_Toc170377406"/>
      <w:bookmarkStart w:id="171" w:name="_Toc226450554"/>
      <w:r w:rsidRPr="00116795">
        <w:t>Prisavslag</w:t>
      </w:r>
      <w:bookmarkEnd w:id="167"/>
      <w:bookmarkEnd w:id="168"/>
      <w:bookmarkEnd w:id="169"/>
      <w:bookmarkEnd w:id="170"/>
      <w:bookmarkEnd w:id="171"/>
    </w:p>
    <w:p w14:paraId="60A09D88" w14:textId="6EB16B08" w:rsidR="0056519F" w:rsidRDefault="0056519F" w:rsidP="0056519F">
      <w:pPr>
        <w:rPr>
          <w:rFonts w:eastAsia="Times New Roman"/>
        </w:rPr>
      </w:pPr>
      <w:r w:rsidRPr="00224D0D">
        <w:rPr>
          <w:rFonts w:eastAsia="Times New Roman"/>
        </w:rPr>
        <w:t xml:space="preserve">Dersom Leverandøren ikke </w:t>
      </w:r>
      <w:r>
        <w:rPr>
          <w:rFonts w:eastAsia="Times New Roman"/>
        </w:rPr>
        <w:t xml:space="preserve">iverksetter </w:t>
      </w:r>
      <w:r w:rsidRPr="00224D0D">
        <w:rPr>
          <w:rFonts w:eastAsia="Times New Roman"/>
        </w:rPr>
        <w:t>avhjelp</w:t>
      </w:r>
      <w:r>
        <w:rPr>
          <w:rFonts w:eastAsia="Times New Roman"/>
        </w:rPr>
        <w:t xml:space="preserve"> uten ugrunnet opphold</w:t>
      </w:r>
      <w:r w:rsidRPr="00224D0D">
        <w:rPr>
          <w:rFonts w:eastAsia="Times New Roman"/>
        </w:rPr>
        <w:t xml:space="preserve">, eller </w:t>
      </w:r>
      <w:r w:rsidR="005A22FA">
        <w:rPr>
          <w:rFonts w:eastAsia="Times New Roman"/>
        </w:rPr>
        <w:t>dersom han</w:t>
      </w:r>
      <w:r w:rsidRPr="00224D0D">
        <w:rPr>
          <w:rFonts w:eastAsia="Times New Roman"/>
        </w:rPr>
        <w:t xml:space="preserve"> ikke</w:t>
      </w:r>
      <w:r>
        <w:rPr>
          <w:rFonts w:eastAsia="Times New Roman"/>
        </w:rPr>
        <w:t xml:space="preserve"> har</w:t>
      </w:r>
      <w:r w:rsidRPr="00224D0D">
        <w:rPr>
          <w:rFonts w:eastAsia="Times New Roman"/>
        </w:rPr>
        <w:t xml:space="preserve"> lykkes i å avhjelpe mangelen, kan Oppdragsgiver kreve et forholdsmessig prisavslag</w:t>
      </w:r>
      <w:r w:rsidRPr="00BD1286">
        <w:rPr>
          <w:rFonts w:eastAsia="Times New Roman"/>
        </w:rPr>
        <w:t>.</w:t>
      </w:r>
    </w:p>
    <w:p w14:paraId="0CC8490B" w14:textId="77777777" w:rsidR="0056519F" w:rsidRPr="00224D0D" w:rsidRDefault="0056519F" w:rsidP="0056519F">
      <w:pPr>
        <w:rPr>
          <w:rFonts w:eastAsia="Times New Roman"/>
        </w:rPr>
      </w:pPr>
    </w:p>
    <w:p w14:paraId="7AA6EE47" w14:textId="5E928E92" w:rsidR="0056519F" w:rsidRPr="00224D0D" w:rsidRDefault="0056519F" w:rsidP="0056519F">
      <w:pPr>
        <w:rPr>
          <w:rFonts w:eastAsia="Times New Roman"/>
        </w:rPr>
      </w:pPr>
      <w:r w:rsidRPr="00224D0D">
        <w:rPr>
          <w:rFonts w:eastAsia="Times New Roman"/>
        </w:rPr>
        <w:t>Prisavslag er kompensasjon for den reduserte verdi</w:t>
      </w:r>
      <w:r>
        <w:rPr>
          <w:rFonts w:eastAsia="Times New Roman"/>
        </w:rPr>
        <w:t xml:space="preserve"> av leveransen som følge av mangelen,</w:t>
      </w:r>
      <w:r w:rsidRPr="00224D0D">
        <w:rPr>
          <w:rFonts w:eastAsia="Times New Roman"/>
        </w:rPr>
        <w:t xml:space="preserve"> og kommer i tillegg til eventuell annen </w:t>
      </w:r>
      <w:r w:rsidRPr="00BD1286">
        <w:rPr>
          <w:rFonts w:eastAsia="Times New Roman"/>
        </w:rPr>
        <w:t xml:space="preserve">erstatning </w:t>
      </w:r>
      <w:r>
        <w:rPr>
          <w:rFonts w:eastAsia="Times New Roman"/>
        </w:rPr>
        <w:t>og/</w:t>
      </w:r>
      <w:r w:rsidRPr="00BD1286">
        <w:rPr>
          <w:rFonts w:eastAsia="Times New Roman"/>
        </w:rPr>
        <w:t>eller dagbot.</w:t>
      </w:r>
      <w:r w:rsidR="005A22FA">
        <w:rPr>
          <w:rFonts w:eastAsia="Times New Roman"/>
        </w:rPr>
        <w:t xml:space="preserve"> Prisavslaget skal ikke være lavere enn den besparelse Leverandøren har hatt som følge av at leveransen ikke er i samsvar med Rammeavtalen. </w:t>
      </w:r>
    </w:p>
    <w:p w14:paraId="71101E57" w14:textId="77777777" w:rsidR="0056519F" w:rsidRPr="00116795" w:rsidRDefault="0056519F" w:rsidP="0056519F">
      <w:pPr>
        <w:pStyle w:val="Overskrift2"/>
        <w:ind w:left="576" w:hanging="576"/>
      </w:pPr>
      <w:bookmarkStart w:id="172" w:name="_Toc536117865"/>
      <w:bookmarkStart w:id="173" w:name="_Toc53041198"/>
      <w:bookmarkStart w:id="174" w:name="_Toc101369528"/>
      <w:bookmarkStart w:id="175" w:name="_Toc170377407"/>
      <w:bookmarkStart w:id="176" w:name="_Toc226450555"/>
      <w:r w:rsidRPr="00116795">
        <w:t>Tilbakeholdelse av betaling</w:t>
      </w:r>
      <w:bookmarkEnd w:id="172"/>
      <w:bookmarkEnd w:id="173"/>
      <w:bookmarkEnd w:id="174"/>
      <w:bookmarkEnd w:id="175"/>
      <w:bookmarkEnd w:id="176"/>
    </w:p>
    <w:p w14:paraId="1268D5E3" w14:textId="77777777" w:rsidR="0056519F" w:rsidRDefault="0056519F" w:rsidP="0056519F">
      <w:pPr>
        <w:rPr>
          <w:rFonts w:eastAsia="Times New Roman"/>
        </w:rPr>
      </w:pPr>
      <w:r w:rsidRPr="00224D0D">
        <w:rPr>
          <w:rFonts w:eastAsia="Times New Roman"/>
        </w:rPr>
        <w:t>Ved Leverandørens mislighold kan Oppdr</w:t>
      </w:r>
      <w:r>
        <w:rPr>
          <w:rFonts w:eastAsia="Times New Roman"/>
        </w:rPr>
        <w:t>agsgiver holde tilbake betalingen inntil det er dokumentert at forholdet er bragt i orden. Oppdragsgiver kan bare holde tilbake en sum som er nødvendig for å sikre Oppdragsgivers krav som følge av misligholdet.</w:t>
      </w:r>
    </w:p>
    <w:p w14:paraId="5AE216B1" w14:textId="77777777" w:rsidR="0056519F" w:rsidRPr="00116795" w:rsidRDefault="0056519F" w:rsidP="0056519F">
      <w:pPr>
        <w:pStyle w:val="Overskrift2"/>
        <w:ind w:left="576" w:hanging="576"/>
      </w:pPr>
      <w:bookmarkStart w:id="177" w:name="_Toc536117866"/>
      <w:bookmarkStart w:id="178" w:name="_Toc53041199"/>
      <w:bookmarkStart w:id="179" w:name="_Toc101369529"/>
      <w:bookmarkStart w:id="180" w:name="_Toc170377408"/>
      <w:bookmarkStart w:id="181" w:name="_Toc226450556"/>
      <w:r w:rsidRPr="00116795">
        <w:t>Heving</w:t>
      </w:r>
      <w:bookmarkEnd w:id="177"/>
      <w:bookmarkEnd w:id="178"/>
      <w:bookmarkEnd w:id="179"/>
      <w:bookmarkEnd w:id="180"/>
      <w:bookmarkEnd w:id="181"/>
    </w:p>
    <w:p w14:paraId="2E8D6B1B" w14:textId="77777777" w:rsidR="0056519F" w:rsidRPr="00116795" w:rsidRDefault="0056519F" w:rsidP="0056519F">
      <w:pPr>
        <w:pStyle w:val="Overskrift3"/>
      </w:pPr>
      <w:bookmarkStart w:id="182" w:name="_Ref112070406"/>
      <w:r w:rsidRPr="00116795">
        <w:t>Heving av Rammeavtalen</w:t>
      </w:r>
      <w:bookmarkEnd w:id="182"/>
    </w:p>
    <w:p w14:paraId="0252A661" w14:textId="77777777" w:rsidR="0056519F" w:rsidRPr="00224D0D" w:rsidRDefault="0056519F" w:rsidP="0056519F">
      <w:pPr>
        <w:rPr>
          <w:rFonts w:eastAsia="Times New Roman"/>
        </w:rPr>
      </w:pPr>
      <w:r w:rsidRPr="00224D0D">
        <w:rPr>
          <w:rFonts w:eastAsia="Times New Roman"/>
        </w:rPr>
        <w:t>Dersom det foreligger vesentlig mislighold, kan Oppdragsgiver etter å ha gitt Leverandøren skriftlig varsel og rimelig frist til å bringe forholdet i orden, heve hele eller deler av Rammeavtalen med øyeblikkelig virkning.</w:t>
      </w:r>
    </w:p>
    <w:p w14:paraId="37C59A3A" w14:textId="77777777" w:rsidR="0056519F" w:rsidRPr="00116795" w:rsidRDefault="0056519F" w:rsidP="0056519F">
      <w:pPr>
        <w:pStyle w:val="Overskrift3"/>
      </w:pPr>
      <w:r>
        <w:t>Heving av avrop</w:t>
      </w:r>
    </w:p>
    <w:p w14:paraId="184950EB" w14:textId="34EE626B" w:rsidR="0056519F" w:rsidRPr="00224D0D" w:rsidRDefault="0056519F" w:rsidP="0056519F">
      <w:pPr>
        <w:rPr>
          <w:rFonts w:eastAsia="Times New Roman"/>
        </w:rPr>
      </w:pPr>
      <w:r w:rsidRPr="00224D0D">
        <w:rPr>
          <w:rFonts w:eastAsia="Times New Roman"/>
        </w:rPr>
        <w:t xml:space="preserve">Oppdragsgiver kan heve </w:t>
      </w:r>
      <w:r w:rsidRPr="0089739D">
        <w:rPr>
          <w:rFonts w:eastAsia="Times New Roman"/>
        </w:rPr>
        <w:t xml:space="preserve">hele eller deler av </w:t>
      </w:r>
      <w:r>
        <w:rPr>
          <w:rFonts w:eastAsia="Times New Roman"/>
        </w:rPr>
        <w:t>et a</w:t>
      </w:r>
      <w:r w:rsidRPr="0089739D">
        <w:rPr>
          <w:rFonts w:eastAsia="Times New Roman"/>
        </w:rPr>
        <w:t xml:space="preserve">vrop med øyeblikkelig virkning </w:t>
      </w:r>
      <w:r>
        <w:rPr>
          <w:rFonts w:eastAsia="Times New Roman"/>
        </w:rPr>
        <w:t>dersom</w:t>
      </w:r>
      <w:r w:rsidRPr="0089739D">
        <w:rPr>
          <w:rFonts w:eastAsia="Times New Roman"/>
        </w:rPr>
        <w:t xml:space="preserve"> </w:t>
      </w:r>
      <w:r>
        <w:rPr>
          <w:rFonts w:eastAsia="Times New Roman"/>
        </w:rPr>
        <w:t>leveransen</w:t>
      </w:r>
      <w:r w:rsidRPr="0089739D">
        <w:rPr>
          <w:rFonts w:eastAsia="Times New Roman"/>
        </w:rPr>
        <w:t xml:space="preserve"> er vesentlig forsinket eller det </w:t>
      </w:r>
      <w:proofErr w:type="gramStart"/>
      <w:r w:rsidRPr="0089739D">
        <w:rPr>
          <w:rFonts w:eastAsia="Times New Roman"/>
        </w:rPr>
        <w:t>for øvrig</w:t>
      </w:r>
      <w:proofErr w:type="gramEnd"/>
      <w:r w:rsidRPr="0089739D">
        <w:rPr>
          <w:rFonts w:eastAsia="Times New Roman"/>
        </w:rPr>
        <w:t xml:space="preserve"> foreligger vesentlig mislighold. Vesentlig forsinkelse foreligger når levering ikke er skjedd </w:t>
      </w:r>
      <w:r>
        <w:rPr>
          <w:rFonts w:eastAsia="Times New Roman"/>
        </w:rPr>
        <w:t>innen</w:t>
      </w:r>
      <w:r w:rsidRPr="0089739D">
        <w:rPr>
          <w:rFonts w:eastAsia="Times New Roman"/>
        </w:rPr>
        <w:t xml:space="preserve"> maksimal dagbot</w:t>
      </w:r>
      <w:r>
        <w:rPr>
          <w:rFonts w:eastAsia="Times New Roman"/>
        </w:rPr>
        <w:t xml:space="preserve"> i henhold til punkt </w:t>
      </w:r>
      <w:r>
        <w:rPr>
          <w:rFonts w:eastAsia="Times New Roman"/>
        </w:rPr>
        <w:fldChar w:fldCharType="begin"/>
      </w:r>
      <w:r>
        <w:rPr>
          <w:rFonts w:eastAsia="Times New Roman"/>
        </w:rPr>
        <w:instrText xml:space="preserve"> REF _Ref489266435 \r \h </w:instrText>
      </w:r>
      <w:r>
        <w:rPr>
          <w:rFonts w:eastAsia="Times New Roman"/>
        </w:rPr>
      </w:r>
      <w:r>
        <w:rPr>
          <w:rFonts w:eastAsia="Times New Roman"/>
        </w:rPr>
        <w:fldChar w:fldCharType="separate"/>
      </w:r>
      <w:r w:rsidR="00707022">
        <w:rPr>
          <w:rFonts w:eastAsia="Times New Roman"/>
        </w:rPr>
        <w:t>6.1</w:t>
      </w:r>
      <w:r>
        <w:rPr>
          <w:rFonts w:eastAsia="Times New Roman"/>
        </w:rPr>
        <w:fldChar w:fldCharType="end"/>
      </w:r>
      <w:r w:rsidRPr="0089739D">
        <w:rPr>
          <w:rFonts w:eastAsia="Times New Roman"/>
        </w:rPr>
        <w:t>, eller innen utløpet av en tilleggsfrist hvis den utløper senere.</w:t>
      </w:r>
    </w:p>
    <w:p w14:paraId="4FB20C4E" w14:textId="77777777" w:rsidR="0056519F" w:rsidRPr="00C3093B" w:rsidRDefault="0056519F" w:rsidP="0056519F">
      <w:pPr>
        <w:rPr>
          <w:rFonts w:eastAsia="Times New Roman"/>
        </w:rPr>
      </w:pPr>
    </w:p>
    <w:p w14:paraId="7C8EEA5E" w14:textId="77777777" w:rsidR="0056519F" w:rsidRPr="00C3093B" w:rsidRDefault="0056519F" w:rsidP="0056519F">
      <w:pPr>
        <w:rPr>
          <w:rFonts w:eastAsia="Times New Roman"/>
        </w:rPr>
      </w:pPr>
      <w:r>
        <w:rPr>
          <w:rFonts w:eastAsia="Times New Roman"/>
        </w:rPr>
        <w:t>Dersom Oppdragsgiver hever ett a</w:t>
      </w:r>
      <w:r w:rsidRPr="00C3093B">
        <w:rPr>
          <w:rFonts w:eastAsia="Times New Roman"/>
        </w:rPr>
        <w:t>vro</w:t>
      </w:r>
      <w:r>
        <w:rPr>
          <w:rFonts w:eastAsia="Times New Roman"/>
        </w:rPr>
        <w:t>p, kan han samtidig heve andre a</w:t>
      </w:r>
      <w:r w:rsidRPr="00C3093B">
        <w:rPr>
          <w:rFonts w:eastAsia="Times New Roman"/>
        </w:rPr>
        <w:t>v</w:t>
      </w:r>
      <w:r>
        <w:rPr>
          <w:rFonts w:eastAsia="Times New Roman"/>
        </w:rPr>
        <w:t>rop</w:t>
      </w:r>
      <w:r w:rsidRPr="00C3093B">
        <w:rPr>
          <w:rFonts w:eastAsia="Times New Roman"/>
        </w:rPr>
        <w:t xml:space="preserve"> ders</w:t>
      </w:r>
      <w:r>
        <w:rPr>
          <w:rFonts w:eastAsia="Times New Roman"/>
        </w:rPr>
        <w:t>om a</w:t>
      </w:r>
      <w:r w:rsidRPr="00C3093B">
        <w:rPr>
          <w:rFonts w:eastAsia="Times New Roman"/>
        </w:rPr>
        <w:t>vropene er gjensidig avhengige av hverandre. Avropene vil være gjensidig avhengige a</w:t>
      </w:r>
      <w:r>
        <w:rPr>
          <w:rFonts w:eastAsia="Times New Roman"/>
        </w:rPr>
        <w:t>v hverandre dersom de aktuelle a</w:t>
      </w:r>
      <w:r w:rsidRPr="00C3093B">
        <w:rPr>
          <w:rFonts w:eastAsia="Times New Roman"/>
        </w:rPr>
        <w:t>vropene ikke kan brukes til det formål som var forutsatt mellom Partene på det tidspunkt Rammeavtalen ble inngått el</w:t>
      </w:r>
      <w:r>
        <w:rPr>
          <w:rFonts w:eastAsia="Times New Roman"/>
        </w:rPr>
        <w:t>ler a</w:t>
      </w:r>
      <w:r w:rsidRPr="00C3093B">
        <w:rPr>
          <w:rFonts w:eastAsia="Times New Roman"/>
        </w:rPr>
        <w:t xml:space="preserve">vropene ble foretatt.  </w:t>
      </w:r>
    </w:p>
    <w:p w14:paraId="11C216C8" w14:textId="77777777" w:rsidR="0056519F" w:rsidRPr="00116795" w:rsidRDefault="0056519F" w:rsidP="0056519F">
      <w:pPr>
        <w:pStyle w:val="Overskrift3"/>
      </w:pPr>
      <w:r>
        <w:t>Heving ved straffbare forhold</w:t>
      </w:r>
    </w:p>
    <w:p w14:paraId="5DF0A93B" w14:textId="77777777" w:rsidR="0056519F" w:rsidRPr="00224D0D" w:rsidRDefault="0056519F" w:rsidP="0056519F">
      <w:pPr>
        <w:rPr>
          <w:rFonts w:eastAsia="Times New Roman"/>
        </w:rPr>
      </w:pPr>
      <w:r w:rsidRPr="00224D0D">
        <w:rPr>
          <w:rFonts w:eastAsia="Times New Roman"/>
        </w:rPr>
        <w:t>Oppdragsgiver kan heve Rammeavtalen med umiddelbar virkning dersom Leverandøren er rettskraftig dømt for deltagelse i en kriminell organisasjon, korrupsjon, bedrageri, hvitvasking,</w:t>
      </w:r>
      <w:r>
        <w:rPr>
          <w:rFonts w:eastAsia="Times New Roman"/>
        </w:rPr>
        <w:t xml:space="preserve"> terrorfinansiering</w:t>
      </w:r>
      <w:r w:rsidRPr="00224D0D">
        <w:rPr>
          <w:rFonts w:eastAsia="Times New Roman"/>
        </w:rPr>
        <w:t xml:space="preserve"> eller er kjent skyldig i straffbare forhold som angår den yrkesmessige vandel.</w:t>
      </w:r>
    </w:p>
    <w:p w14:paraId="74992D93" w14:textId="77777777" w:rsidR="0056519F" w:rsidRPr="00116795" w:rsidRDefault="0056519F" w:rsidP="0056519F">
      <w:pPr>
        <w:pStyle w:val="Overskrift3"/>
      </w:pPr>
      <w:r>
        <w:t>Heving ved konkurs e.l.</w:t>
      </w:r>
    </w:p>
    <w:p w14:paraId="337644E2" w14:textId="77777777" w:rsidR="0056519F" w:rsidRPr="00224D0D" w:rsidRDefault="0056519F" w:rsidP="0056519F">
      <w:pPr>
        <w:rPr>
          <w:rFonts w:eastAsia="Times New Roman"/>
        </w:rPr>
      </w:pPr>
      <w:r w:rsidRPr="00224D0D">
        <w:rPr>
          <w:rFonts w:eastAsia="Times New Roman"/>
        </w:rPr>
        <w:t>Oppdragsgiver kan</w:t>
      </w:r>
      <w:r>
        <w:rPr>
          <w:rFonts w:eastAsia="Times New Roman"/>
        </w:rPr>
        <w:t xml:space="preserve">, </w:t>
      </w:r>
      <w:proofErr w:type="gramStart"/>
      <w:r>
        <w:rPr>
          <w:rFonts w:eastAsia="Times New Roman"/>
        </w:rPr>
        <w:t>så fremt</w:t>
      </w:r>
      <w:proofErr w:type="gramEnd"/>
      <w:r>
        <w:rPr>
          <w:rFonts w:eastAsia="Times New Roman"/>
        </w:rPr>
        <w:t xml:space="preserve"> ikke annet følger av ufravikelig lov,</w:t>
      </w:r>
      <w:r w:rsidRPr="00224D0D">
        <w:rPr>
          <w:rFonts w:eastAsia="Times New Roman"/>
        </w:rPr>
        <w:t xml:space="preserve"> heve Rammeavtalen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5B3D5BE8" w14:textId="77777777" w:rsidR="0056519F" w:rsidRPr="00116795" w:rsidRDefault="0056519F" w:rsidP="0056519F">
      <w:pPr>
        <w:pStyle w:val="Overskrift3"/>
      </w:pPr>
      <w:r>
        <w:lastRenderedPageBreak/>
        <w:t>Dekningskjøp ved heving</w:t>
      </w:r>
    </w:p>
    <w:p w14:paraId="5BFBA9E6" w14:textId="77777777" w:rsidR="0056519F" w:rsidRPr="00224D0D" w:rsidRDefault="0056519F" w:rsidP="0056519F">
      <w:pPr>
        <w:rPr>
          <w:rFonts w:eastAsia="Times New Roman"/>
        </w:rPr>
      </w:pPr>
      <w:r w:rsidRPr="00224D0D">
        <w:rPr>
          <w:rFonts w:eastAsia="Times New Roman"/>
        </w:rPr>
        <w:t xml:space="preserve">Ved heving har Oppdragsgiver rett til å foreta </w:t>
      </w:r>
      <w:r w:rsidRPr="008517F1">
        <w:rPr>
          <w:rFonts w:eastAsia="Times New Roman"/>
        </w:rPr>
        <w:t xml:space="preserve">dekningskjøp på rimelig måte og innen </w:t>
      </w:r>
      <w:r w:rsidRPr="00224D0D">
        <w:rPr>
          <w:rFonts w:eastAsia="Times New Roman"/>
        </w:rPr>
        <w:t>rimelig tid etter hevingen.</w:t>
      </w:r>
    </w:p>
    <w:p w14:paraId="60B1B57E" w14:textId="77777777" w:rsidR="0056519F" w:rsidRDefault="0056519F" w:rsidP="0056519F">
      <w:pPr>
        <w:rPr>
          <w:rFonts w:eastAsia="Times New Roman"/>
        </w:rPr>
      </w:pPr>
    </w:p>
    <w:p w14:paraId="1C8C93EB" w14:textId="77777777" w:rsidR="0056519F" w:rsidRPr="00224D0D" w:rsidRDefault="0056519F" w:rsidP="0056519F">
      <w:pPr>
        <w:rPr>
          <w:rFonts w:eastAsia="Times New Roman"/>
        </w:rPr>
      </w:pPr>
      <w:r w:rsidRPr="00224D0D">
        <w:rPr>
          <w:rFonts w:eastAsia="Times New Roman"/>
        </w:rPr>
        <w:t>Oppdragsgiver har krav på erstatning for differansen mellom kontraktsprisen og prisen på dekningskjøpet. Denne erstatningen får ikke innvirkning på Oppdragsgivers øvrige</w:t>
      </w:r>
      <w:r>
        <w:rPr>
          <w:rFonts w:eastAsia="Times New Roman"/>
        </w:rPr>
        <w:t xml:space="preserve"> rett til erstatning etter</w:t>
      </w:r>
      <w:r w:rsidRPr="00224D0D">
        <w:rPr>
          <w:rFonts w:eastAsia="Times New Roman"/>
        </w:rPr>
        <w:t xml:space="preserve"> Rammeavtalen.</w:t>
      </w:r>
    </w:p>
    <w:p w14:paraId="58135C7C" w14:textId="77777777" w:rsidR="0056519F" w:rsidRPr="00116795" w:rsidRDefault="0056519F" w:rsidP="0056519F">
      <w:pPr>
        <w:pStyle w:val="Overskrift2"/>
        <w:ind w:left="576" w:hanging="576"/>
      </w:pPr>
      <w:bookmarkStart w:id="183" w:name="_Toc536117867"/>
      <w:bookmarkStart w:id="184" w:name="_Toc53041200"/>
      <w:bookmarkStart w:id="185" w:name="_Toc101369530"/>
      <w:bookmarkStart w:id="186" w:name="_Toc170377409"/>
      <w:bookmarkStart w:id="187" w:name="_Toc226450557"/>
      <w:r w:rsidRPr="00116795">
        <w:t>Forventet mislighold</w:t>
      </w:r>
      <w:bookmarkEnd w:id="183"/>
      <w:bookmarkEnd w:id="184"/>
      <w:bookmarkEnd w:id="185"/>
      <w:bookmarkEnd w:id="186"/>
      <w:bookmarkEnd w:id="187"/>
    </w:p>
    <w:p w14:paraId="79CFF123" w14:textId="77777777" w:rsidR="0056519F" w:rsidRDefault="0056519F" w:rsidP="0056519F">
      <w:pPr>
        <w:rPr>
          <w:rFonts w:eastAsia="Times New Roman"/>
        </w:rPr>
      </w:pPr>
      <w:r w:rsidRPr="00E12D03">
        <w:rPr>
          <w:rFonts w:eastAsia="Times New Roman"/>
        </w:rPr>
        <w:t xml:space="preserve">Oppdragsgiver kan holde sine ytelser tilbake dersom det </w:t>
      </w:r>
      <w:proofErr w:type="gramStart"/>
      <w:r w:rsidRPr="00E12D03">
        <w:rPr>
          <w:rFonts w:eastAsia="Times New Roman"/>
        </w:rPr>
        <w:t>fremgår</w:t>
      </w:r>
      <w:proofErr w:type="gramEnd"/>
      <w:r w:rsidRPr="00E12D03">
        <w:rPr>
          <w:rFonts w:eastAsia="Times New Roman"/>
        </w:rPr>
        <w:t xml:space="preserve"> av Leverandørens handlemåte eller av en alvorlig svikt i hans kredittverdighet eller evne til å oppfylle at han ikke kommer til å oppfylle en vesentlig </w:t>
      </w:r>
      <w:r w:rsidRPr="00224D0D">
        <w:rPr>
          <w:rFonts w:eastAsia="Times New Roman"/>
        </w:rPr>
        <w:t xml:space="preserve">del av sine kontraktsforpliktelser. </w:t>
      </w:r>
    </w:p>
    <w:p w14:paraId="3962C1BA" w14:textId="77777777" w:rsidR="0056519F" w:rsidRPr="00224D0D" w:rsidRDefault="0056519F" w:rsidP="0056519F">
      <w:pPr>
        <w:rPr>
          <w:rFonts w:eastAsia="Times New Roman"/>
        </w:rPr>
      </w:pPr>
    </w:p>
    <w:p w14:paraId="1CAED9B5" w14:textId="77777777" w:rsidR="0056519F" w:rsidRPr="00E12D03" w:rsidRDefault="0056519F" w:rsidP="0056519F">
      <w:pPr>
        <w:rPr>
          <w:rFonts w:eastAsia="Times New Roman"/>
        </w:rPr>
      </w:pPr>
      <w:r w:rsidRPr="00224D0D">
        <w:rPr>
          <w:rFonts w:eastAsia="Times New Roman"/>
        </w:rPr>
        <w:t>Dersom det er klart at det vil inntre mislighold fra Leverandørens side før avtalt leveringstid</w:t>
      </w:r>
      <w:r>
        <w:rPr>
          <w:rFonts w:eastAsia="Times New Roman"/>
        </w:rPr>
        <w:t>,</w:t>
      </w:r>
      <w:r w:rsidRPr="00224D0D">
        <w:rPr>
          <w:rFonts w:eastAsia="Times New Roman"/>
        </w:rPr>
        <w:t xml:space="preserve"> og dette gir Oppdragsgiver rett til å heve </w:t>
      </w:r>
      <w:r>
        <w:rPr>
          <w:rFonts w:eastAsia="Times New Roman"/>
        </w:rPr>
        <w:t>a</w:t>
      </w:r>
      <w:r w:rsidRPr="00224D0D">
        <w:rPr>
          <w:rFonts w:eastAsia="Times New Roman"/>
        </w:rPr>
        <w:t>vropet, kan Oppdragsgiver</w:t>
      </w:r>
      <w:r>
        <w:rPr>
          <w:rFonts w:eastAsia="Times New Roman"/>
        </w:rPr>
        <w:t>, etter å ha gitt Leverandøren en kort frist for å fremskaffe tilstrekkelig sikkerhet for at hans kontraktsforpliktelser vil bli oppfylt,</w:t>
      </w:r>
      <w:r w:rsidRPr="00224D0D">
        <w:rPr>
          <w:rFonts w:eastAsia="Times New Roman"/>
        </w:rPr>
        <w:t xml:space="preserve"> heve </w:t>
      </w:r>
      <w:r>
        <w:rPr>
          <w:rFonts w:eastAsia="Times New Roman"/>
        </w:rPr>
        <w:t>a</w:t>
      </w:r>
      <w:r w:rsidRPr="00224D0D">
        <w:rPr>
          <w:rFonts w:eastAsia="Times New Roman"/>
        </w:rPr>
        <w:t>vropet med umiddelbar virkning før avtalt leveringstid.</w:t>
      </w:r>
    </w:p>
    <w:p w14:paraId="7AE2C61F" w14:textId="77777777" w:rsidR="0056519F" w:rsidRPr="00116795" w:rsidRDefault="0056519F" w:rsidP="0056519F">
      <w:pPr>
        <w:pStyle w:val="Overskrift1"/>
        <w:ind w:left="432" w:hanging="432"/>
      </w:pPr>
      <w:bookmarkStart w:id="188" w:name="_Toc427156044"/>
      <w:bookmarkStart w:id="189" w:name="_Toc536117868"/>
      <w:bookmarkStart w:id="190" w:name="_Toc53041201"/>
      <w:bookmarkStart w:id="191" w:name="_Toc101369531"/>
      <w:bookmarkStart w:id="192" w:name="_Toc170377410"/>
      <w:bookmarkStart w:id="193" w:name="_Toc226450558"/>
      <w:r w:rsidRPr="00116795">
        <w:t>Oppdragsgivers plikter</w:t>
      </w:r>
      <w:bookmarkEnd w:id="188"/>
      <w:bookmarkEnd w:id="189"/>
      <w:bookmarkEnd w:id="190"/>
      <w:bookmarkEnd w:id="191"/>
      <w:bookmarkEnd w:id="192"/>
      <w:bookmarkEnd w:id="193"/>
    </w:p>
    <w:p w14:paraId="68D79D81" w14:textId="77777777" w:rsidR="0056519F" w:rsidRPr="00116795" w:rsidRDefault="0056519F" w:rsidP="0056519F">
      <w:pPr>
        <w:pStyle w:val="Overskrift2"/>
        <w:ind w:left="576" w:hanging="576"/>
      </w:pPr>
      <w:bookmarkStart w:id="194" w:name="_Toc252406822"/>
      <w:bookmarkStart w:id="195" w:name="_Toc427156045"/>
      <w:bookmarkStart w:id="196" w:name="_Toc536117869"/>
      <w:bookmarkStart w:id="197" w:name="_Toc53041202"/>
      <w:bookmarkStart w:id="198" w:name="_Toc101369532"/>
      <w:bookmarkStart w:id="199" w:name="_Toc170377411"/>
      <w:bookmarkStart w:id="200" w:name="_Toc226450559"/>
      <w:r w:rsidRPr="00116795">
        <w:t>Medvirkning</w:t>
      </w:r>
      <w:bookmarkEnd w:id="194"/>
      <w:bookmarkEnd w:id="195"/>
      <w:bookmarkEnd w:id="196"/>
      <w:bookmarkEnd w:id="197"/>
      <w:bookmarkEnd w:id="198"/>
      <w:bookmarkEnd w:id="199"/>
      <w:bookmarkEnd w:id="200"/>
    </w:p>
    <w:p w14:paraId="32C23CA6" w14:textId="77777777" w:rsidR="0056519F" w:rsidRDefault="0056519F" w:rsidP="0056519F">
      <w:r>
        <w:t>Oppdragsgiver</w:t>
      </w:r>
      <w:r w:rsidRPr="00BE6874">
        <w:t xml:space="preserve"> skal yte slik medvirkning som er rimelig å vente av ham for at Leverandøren skal kunne oppfylle sine plikter</w:t>
      </w:r>
      <w:r>
        <w:t xml:space="preserve"> etter Rammeavtalen</w:t>
      </w:r>
      <w:r w:rsidRPr="00BE6874">
        <w:t>.</w:t>
      </w:r>
    </w:p>
    <w:p w14:paraId="609D7D86" w14:textId="77777777" w:rsidR="0056519F" w:rsidRDefault="0056519F" w:rsidP="0056519F">
      <w:pPr>
        <w:pStyle w:val="Overskrift2"/>
        <w:ind w:left="576" w:hanging="576"/>
      </w:pPr>
      <w:bookmarkStart w:id="201" w:name="_Toc536117870"/>
      <w:bookmarkStart w:id="202" w:name="_Toc53041203"/>
      <w:bookmarkStart w:id="203" w:name="_Toc101369533"/>
      <w:bookmarkStart w:id="204" w:name="_Toc170377412"/>
      <w:bookmarkStart w:id="205" w:name="_Toc226450560"/>
      <w:r w:rsidRPr="00116795">
        <w:t>Taushetsplikt</w:t>
      </w:r>
      <w:bookmarkEnd w:id="201"/>
      <w:bookmarkEnd w:id="202"/>
      <w:bookmarkEnd w:id="203"/>
      <w:bookmarkEnd w:id="204"/>
      <w:bookmarkEnd w:id="205"/>
    </w:p>
    <w:p w14:paraId="14E579FD" w14:textId="77777777" w:rsidR="0056519F" w:rsidRPr="00C52C14" w:rsidRDefault="0056519F" w:rsidP="0056519F">
      <w:r w:rsidRPr="00C52C14">
        <w:t xml:space="preserve">Oppdragsgiver er bundet av </w:t>
      </w:r>
      <w:r>
        <w:t>bestemmelsene om taushetsplikt</w:t>
      </w:r>
      <w:r w:rsidRPr="00C52C14">
        <w:t xml:space="preserve"> </w:t>
      </w:r>
      <w:r>
        <w:t>i</w:t>
      </w:r>
      <w:r w:rsidRPr="00C52C14">
        <w:t xml:space="preserve"> lov 10. februar 1967 om behandlingsmåten i forvaltning</w:t>
      </w:r>
      <w:r>
        <w:t>ssaker</w:t>
      </w:r>
      <w:r w:rsidRPr="00C52C14">
        <w:t xml:space="preserve"> (forvaltningsloven) gjennom hele </w:t>
      </w:r>
      <w:r>
        <w:t>avtaleperioden</w:t>
      </w:r>
      <w:r w:rsidRPr="00C52C14">
        <w:t>, også etter at denne er</w:t>
      </w:r>
      <w:r>
        <w:t xml:space="preserve"> løpt ut</w:t>
      </w:r>
      <w:r w:rsidRPr="00C52C14">
        <w:t>.</w:t>
      </w:r>
    </w:p>
    <w:p w14:paraId="42859F80" w14:textId="77777777" w:rsidR="0056519F" w:rsidRPr="00116795" w:rsidRDefault="0056519F" w:rsidP="0056519F">
      <w:pPr>
        <w:pStyle w:val="Overskrift1"/>
        <w:ind w:left="432" w:hanging="432"/>
      </w:pPr>
      <w:bookmarkStart w:id="206" w:name="_Toc427156047"/>
      <w:bookmarkStart w:id="207" w:name="_Toc536117871"/>
      <w:bookmarkStart w:id="208" w:name="_Toc53041204"/>
      <w:bookmarkStart w:id="209" w:name="_Toc101369534"/>
      <w:bookmarkStart w:id="210" w:name="_Toc170377413"/>
      <w:bookmarkStart w:id="211" w:name="_Toc226450561"/>
      <w:r w:rsidRPr="00116795">
        <w:t>Oppdragsgivers mislighold</w:t>
      </w:r>
      <w:bookmarkEnd w:id="206"/>
      <w:bookmarkEnd w:id="207"/>
      <w:bookmarkEnd w:id="208"/>
      <w:bookmarkEnd w:id="209"/>
      <w:bookmarkEnd w:id="210"/>
      <w:bookmarkEnd w:id="211"/>
    </w:p>
    <w:p w14:paraId="1B44BB02" w14:textId="3A3AEB92" w:rsidR="0056519F" w:rsidRPr="00116795" w:rsidRDefault="0056519F" w:rsidP="0056519F">
      <w:pPr>
        <w:pStyle w:val="Overskrift2"/>
        <w:ind w:left="576" w:hanging="576"/>
      </w:pPr>
      <w:bookmarkStart w:id="212" w:name="_Toc93310880"/>
      <w:bookmarkStart w:id="213" w:name="_Toc93310406"/>
      <w:bookmarkStart w:id="214" w:name="_Toc93310907"/>
      <w:bookmarkStart w:id="215" w:name="_Hlt501941667"/>
      <w:bookmarkStart w:id="216" w:name="_Toc174345450"/>
      <w:bookmarkStart w:id="217" w:name="_Toc174347074"/>
      <w:bookmarkStart w:id="218" w:name="_Toc174345453"/>
      <w:bookmarkStart w:id="219" w:name="_Toc174347077"/>
      <w:bookmarkStart w:id="220" w:name="_Toc174345456"/>
      <w:bookmarkStart w:id="221" w:name="_Toc174347080"/>
      <w:bookmarkStart w:id="222" w:name="_Toc93310435"/>
      <w:bookmarkStart w:id="223" w:name="_Toc93310934"/>
      <w:bookmarkStart w:id="224" w:name="_Hlt494513746"/>
      <w:bookmarkStart w:id="225" w:name="_Toc252406826"/>
      <w:bookmarkStart w:id="226" w:name="_Toc427156048"/>
      <w:bookmarkStart w:id="227" w:name="_Toc536117872"/>
      <w:bookmarkStart w:id="228" w:name="_Toc53041205"/>
      <w:bookmarkStart w:id="229" w:name="_Toc101369535"/>
      <w:bookmarkStart w:id="230" w:name="_Toc170377414"/>
      <w:bookmarkStart w:id="231" w:name="_Toc226450562"/>
      <w:bookmarkEnd w:id="122"/>
      <w:bookmarkEnd w:id="123"/>
      <w:bookmarkEnd w:id="124"/>
      <w:bookmarkEnd w:id="125"/>
      <w:bookmarkEnd w:id="126"/>
      <w:bookmarkEnd w:id="127"/>
      <w:bookmarkEnd w:id="212"/>
      <w:bookmarkEnd w:id="213"/>
      <w:bookmarkEnd w:id="214"/>
      <w:bookmarkEnd w:id="215"/>
      <w:bookmarkEnd w:id="216"/>
      <w:bookmarkEnd w:id="217"/>
      <w:bookmarkEnd w:id="218"/>
      <w:bookmarkEnd w:id="219"/>
      <w:bookmarkEnd w:id="220"/>
      <w:bookmarkEnd w:id="221"/>
      <w:bookmarkEnd w:id="222"/>
      <w:bookmarkEnd w:id="223"/>
      <w:bookmarkEnd w:id="224"/>
      <w:r w:rsidRPr="00116795">
        <w:t>Hva som anses som mislighold</w:t>
      </w:r>
      <w:bookmarkEnd w:id="225"/>
      <w:bookmarkEnd w:id="226"/>
      <w:bookmarkEnd w:id="227"/>
      <w:bookmarkEnd w:id="228"/>
      <w:bookmarkEnd w:id="229"/>
      <w:bookmarkEnd w:id="230"/>
      <w:bookmarkEnd w:id="231"/>
    </w:p>
    <w:p w14:paraId="36C6F679" w14:textId="77777777" w:rsidR="0056519F" w:rsidRDefault="0056519F" w:rsidP="0056519F">
      <w:r w:rsidRPr="00BE6874">
        <w:t xml:space="preserve">Det foreligger mislighold fra </w:t>
      </w:r>
      <w:r>
        <w:t>Oppdragsgivers</w:t>
      </w:r>
      <w:r w:rsidRPr="00BE6874">
        <w:t xml:space="preserve"> side hvis </w:t>
      </w:r>
      <w:r>
        <w:t>Oppdragsgiver</w:t>
      </w:r>
      <w:r w:rsidRPr="00BE6874">
        <w:t xml:space="preserve"> ikke oppfyller sine plikter etter Rammeavtalen eller </w:t>
      </w:r>
      <w:r>
        <w:t>a</w:t>
      </w:r>
      <w:r w:rsidRPr="00BE6874">
        <w:t xml:space="preserve">vropet. Det foreligger likevel ikke mislighold hvis </w:t>
      </w:r>
      <w:r>
        <w:t>misligholdet</w:t>
      </w:r>
      <w:r w:rsidRPr="00BE6874">
        <w:t xml:space="preserve"> skyldes forhold på Leverandørens side.</w:t>
      </w:r>
    </w:p>
    <w:p w14:paraId="09EA4305" w14:textId="796A04B0" w:rsidR="0056519F" w:rsidRPr="00116795" w:rsidRDefault="0056519F" w:rsidP="0056519F">
      <w:pPr>
        <w:pStyle w:val="Overskrift2"/>
        <w:ind w:left="576" w:hanging="576"/>
      </w:pPr>
      <w:bookmarkStart w:id="232" w:name="_Toc536117873"/>
      <w:bookmarkStart w:id="233" w:name="_Toc53041206"/>
      <w:bookmarkStart w:id="234" w:name="_Toc101369536"/>
      <w:bookmarkStart w:id="235" w:name="_Toc170377415"/>
      <w:bookmarkStart w:id="236" w:name="_Toc226450563"/>
      <w:r w:rsidRPr="00116795">
        <w:t>Oppdragsgivers varslingsplikt ved mislighold</w:t>
      </w:r>
      <w:bookmarkEnd w:id="232"/>
      <w:bookmarkEnd w:id="233"/>
      <w:bookmarkEnd w:id="234"/>
      <w:bookmarkEnd w:id="235"/>
      <w:bookmarkEnd w:id="236"/>
    </w:p>
    <w:p w14:paraId="7B19E018" w14:textId="77777777" w:rsidR="0056519F" w:rsidRPr="00EC7478" w:rsidRDefault="0056519F" w:rsidP="0056519F">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2AB6EB49" w14:textId="2CB5D962" w:rsidR="0056519F" w:rsidRPr="00116795" w:rsidRDefault="0056519F" w:rsidP="0056519F">
      <w:pPr>
        <w:pStyle w:val="Overskrift1"/>
        <w:ind w:left="432" w:hanging="432"/>
      </w:pPr>
      <w:bookmarkStart w:id="237" w:name="_Toc252406828"/>
      <w:bookmarkStart w:id="238" w:name="_Toc427156050"/>
      <w:bookmarkStart w:id="239" w:name="_Toc536117874"/>
      <w:bookmarkStart w:id="240" w:name="_Toc53041207"/>
      <w:bookmarkStart w:id="241" w:name="_Toc101369537"/>
      <w:bookmarkStart w:id="242" w:name="_Toc170377416"/>
      <w:bookmarkStart w:id="243" w:name="_Toc226450564"/>
      <w:r w:rsidRPr="00116795">
        <w:t>Leverandørens sanksjoner ved mislighold</w:t>
      </w:r>
      <w:bookmarkEnd w:id="237"/>
      <w:bookmarkEnd w:id="238"/>
      <w:bookmarkEnd w:id="239"/>
      <w:bookmarkEnd w:id="240"/>
      <w:bookmarkEnd w:id="241"/>
      <w:bookmarkEnd w:id="242"/>
      <w:bookmarkEnd w:id="243"/>
    </w:p>
    <w:p w14:paraId="466D1F05" w14:textId="24C8B868" w:rsidR="0056519F" w:rsidRPr="00116795" w:rsidRDefault="0056519F" w:rsidP="0056519F">
      <w:pPr>
        <w:pStyle w:val="Overskrift2"/>
        <w:ind w:left="576" w:hanging="576"/>
      </w:pPr>
      <w:bookmarkStart w:id="244" w:name="_Toc536117875"/>
      <w:bookmarkStart w:id="245" w:name="_Toc53041208"/>
      <w:bookmarkStart w:id="246" w:name="_Toc101369538"/>
      <w:bookmarkStart w:id="247" w:name="_Toc170377417"/>
      <w:bookmarkStart w:id="248" w:name="_Toc226450565"/>
      <w:r w:rsidRPr="00116795">
        <w:t>Tilbakeholdelse</w:t>
      </w:r>
      <w:bookmarkEnd w:id="244"/>
      <w:bookmarkEnd w:id="245"/>
      <w:bookmarkEnd w:id="246"/>
      <w:bookmarkEnd w:id="247"/>
      <w:bookmarkEnd w:id="248"/>
    </w:p>
    <w:p w14:paraId="634BD1F0" w14:textId="77777777" w:rsidR="0056519F" w:rsidRDefault="0056519F" w:rsidP="0056519F">
      <w:pPr>
        <w:rPr>
          <w:rFonts w:eastAsia="Times New Roman"/>
        </w:rPr>
      </w:pPr>
      <w:r>
        <w:rPr>
          <w:rFonts w:eastAsia="Times New Roman"/>
        </w:rPr>
        <w:t xml:space="preserve">Leverandøren kan holde tilbake ytelser etter Rammeavtalen som følge av Oppdragsgivers mislighold dersom misligholdet er vesentlig. </w:t>
      </w:r>
    </w:p>
    <w:p w14:paraId="6EC1DD32" w14:textId="10E1F7EC" w:rsidR="0056519F" w:rsidRDefault="0056519F" w:rsidP="0056519F">
      <w:pPr>
        <w:pStyle w:val="Overskrift2"/>
        <w:ind w:left="576" w:hanging="576"/>
      </w:pPr>
      <w:bookmarkStart w:id="249" w:name="_Toc536117876"/>
      <w:bookmarkStart w:id="250" w:name="_Toc53041209"/>
      <w:bookmarkStart w:id="251" w:name="_Toc101369539"/>
      <w:bookmarkStart w:id="252" w:name="_Toc170377418"/>
      <w:bookmarkStart w:id="253" w:name="_Toc226450566"/>
      <w:r>
        <w:lastRenderedPageBreak/>
        <w:t>Forsinkelsesrente</w:t>
      </w:r>
      <w:bookmarkEnd w:id="249"/>
      <w:bookmarkEnd w:id="250"/>
      <w:bookmarkEnd w:id="251"/>
      <w:bookmarkEnd w:id="252"/>
      <w:bookmarkEnd w:id="253"/>
    </w:p>
    <w:p w14:paraId="1E4FAE6B" w14:textId="77777777" w:rsidR="0056519F" w:rsidRPr="00841E28" w:rsidRDefault="0056519F" w:rsidP="0056519F">
      <w:r>
        <w:t>Hvis Oppdragsgiver ikke betaler til avtalt tid, har Leverandøren krav på rente i henhold til lov 17. desember 1976 nr. 100 om renter ved forsinket betaling m.m. (forsinkelsesrenteloven).</w:t>
      </w:r>
    </w:p>
    <w:p w14:paraId="71E2FE08" w14:textId="4146CCB4" w:rsidR="0056519F" w:rsidRPr="00116795" w:rsidRDefault="0056519F" w:rsidP="0056519F">
      <w:pPr>
        <w:pStyle w:val="Overskrift2"/>
        <w:ind w:left="576" w:hanging="576"/>
      </w:pPr>
      <w:bookmarkStart w:id="254" w:name="_Toc536117877"/>
      <w:bookmarkStart w:id="255" w:name="_Toc53041210"/>
      <w:bookmarkStart w:id="256" w:name="_Toc101369540"/>
      <w:bookmarkStart w:id="257" w:name="_Toc170377419"/>
      <w:bookmarkStart w:id="258" w:name="_Toc226450567"/>
      <w:r w:rsidRPr="00116795">
        <w:t>Heving</w:t>
      </w:r>
      <w:bookmarkEnd w:id="254"/>
      <w:bookmarkEnd w:id="255"/>
      <w:bookmarkEnd w:id="256"/>
      <w:bookmarkEnd w:id="257"/>
      <w:bookmarkEnd w:id="258"/>
    </w:p>
    <w:p w14:paraId="2C387DD5" w14:textId="77777777" w:rsidR="0056519F" w:rsidRDefault="0056519F" w:rsidP="0056519F">
      <w:pPr>
        <w:rPr>
          <w:rFonts w:eastAsia="Times New Roman"/>
        </w:rPr>
      </w:pPr>
      <w:r w:rsidRPr="00224D0D">
        <w:rPr>
          <w:rFonts w:eastAsia="Times New Roman"/>
        </w:rPr>
        <w:t>Ved betalingsmislighold kan Leverandøren heve Rammeavtalen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0E4010D9" w14:textId="77777777" w:rsidR="0056519F" w:rsidRPr="00F43A45" w:rsidRDefault="0056519F" w:rsidP="0056519F">
      <w:pPr>
        <w:rPr>
          <w:rFonts w:eastAsia="Times New Roman"/>
        </w:rPr>
      </w:pPr>
    </w:p>
    <w:p w14:paraId="4AD31EB6" w14:textId="77777777" w:rsidR="0056519F" w:rsidRPr="00F43A45" w:rsidRDefault="0056519F" w:rsidP="0056519F">
      <w:pPr>
        <w:rPr>
          <w:rFonts w:eastAsia="Times New Roman"/>
        </w:rPr>
      </w:pPr>
      <w:r w:rsidRPr="00F43A45">
        <w:rPr>
          <w:rFonts w:eastAsia="Times New Roman"/>
        </w:rPr>
        <w:t>Ved annet vesentlig mislighold kan Leverandøren sende Oppdragsgiver skriftlig varsel om at Rammeavtalen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Rammeavtalen dersom </w:t>
      </w:r>
      <w:r w:rsidRPr="00F43A45">
        <w:rPr>
          <w:rFonts w:eastAsia="Times New Roman"/>
        </w:rPr>
        <w:t>Oppdragsgiver retter opp misligholds</w:t>
      </w:r>
      <w:r>
        <w:rPr>
          <w:rFonts w:eastAsia="Times New Roman"/>
        </w:rPr>
        <w:t>situasjonen før fristens utløp.</w:t>
      </w:r>
    </w:p>
    <w:p w14:paraId="204E09B4" w14:textId="7F194B20" w:rsidR="0056519F" w:rsidRPr="00116795" w:rsidRDefault="0056519F" w:rsidP="0056519F">
      <w:pPr>
        <w:pStyle w:val="Overskrift1"/>
        <w:ind w:left="432" w:hanging="432"/>
      </w:pPr>
      <w:bookmarkStart w:id="259" w:name="_Toc536117878"/>
      <w:bookmarkStart w:id="260" w:name="_Toc53041211"/>
      <w:bookmarkStart w:id="261" w:name="_Toc101369541"/>
      <w:bookmarkStart w:id="262" w:name="_Toc170377420"/>
      <w:bookmarkStart w:id="263" w:name="_Toc226450568"/>
      <w:r w:rsidRPr="00116795">
        <w:t>Erstatning</w:t>
      </w:r>
      <w:bookmarkEnd w:id="259"/>
      <w:bookmarkEnd w:id="260"/>
      <w:bookmarkEnd w:id="261"/>
      <w:bookmarkEnd w:id="262"/>
      <w:bookmarkEnd w:id="263"/>
    </w:p>
    <w:p w14:paraId="6CD71335" w14:textId="77777777" w:rsidR="0056519F" w:rsidRPr="00224D0D" w:rsidRDefault="0056519F" w:rsidP="0056519F">
      <w:pPr>
        <w:rPr>
          <w:rFonts w:eastAsia="Times New Roman"/>
        </w:rPr>
      </w:pPr>
      <w:r w:rsidRPr="00224D0D">
        <w:rPr>
          <w:rFonts w:eastAsia="Times New Roman"/>
        </w:rPr>
        <w:t>Hver</w:t>
      </w:r>
      <w:r>
        <w:rPr>
          <w:rFonts w:eastAsia="Times New Roman"/>
        </w:rPr>
        <w:t xml:space="preserve"> av P</w:t>
      </w:r>
      <w:r w:rsidRPr="00224D0D">
        <w:rPr>
          <w:rFonts w:eastAsia="Times New Roman"/>
        </w:rPr>
        <w:t>art</w:t>
      </w:r>
      <w:r>
        <w:rPr>
          <w:rFonts w:eastAsia="Times New Roman"/>
        </w:rPr>
        <w:t>ene</w:t>
      </w:r>
      <w:r w:rsidRPr="00224D0D">
        <w:rPr>
          <w:rFonts w:eastAsia="Times New Roman"/>
        </w:rPr>
        <w:t xml:space="preserve"> kan kreve</w:t>
      </w:r>
      <w:r>
        <w:rPr>
          <w:rFonts w:eastAsia="Times New Roman"/>
        </w:rPr>
        <w:t xml:space="preserve"> erstattet direkte</w:t>
      </w:r>
      <w:r w:rsidRPr="00224D0D">
        <w:rPr>
          <w:rFonts w:eastAsia="Times New Roman"/>
        </w:rPr>
        <w:t xml:space="preserve"> tap som følge av den annen parts mislighold, med de begrensninger som følger av Rammeavtalen.</w:t>
      </w:r>
    </w:p>
    <w:p w14:paraId="1208C9C6" w14:textId="77777777" w:rsidR="0056519F" w:rsidRDefault="0056519F" w:rsidP="0056519F">
      <w:pPr>
        <w:rPr>
          <w:rFonts w:eastAsia="Times New Roman"/>
        </w:rPr>
      </w:pPr>
    </w:p>
    <w:p w14:paraId="76316B98" w14:textId="77777777" w:rsidR="0056519F" w:rsidRPr="00224D0D" w:rsidRDefault="0056519F" w:rsidP="0056519F">
      <w:pPr>
        <w:rPr>
          <w:rFonts w:eastAsia="Times New Roman"/>
        </w:rPr>
      </w:pPr>
      <w:r>
        <w:rPr>
          <w:rFonts w:eastAsia="Times New Roman"/>
        </w:rPr>
        <w:t xml:space="preserve">Med direkte tap menes blant annet rimelige merkostnader ved dekningskjøp, </w:t>
      </w:r>
      <w:r w:rsidRPr="00224D0D">
        <w:rPr>
          <w:rFonts w:eastAsia="Times New Roman"/>
        </w:rPr>
        <w:t>samt eventuelle økte kostnader som følge av leverandørbytte</w:t>
      </w:r>
      <w:r>
        <w:rPr>
          <w:rFonts w:eastAsia="Times New Roman"/>
        </w:rPr>
        <w:t xml:space="preserve">. Erstatning for </w:t>
      </w:r>
      <w:r w:rsidRPr="00224D0D">
        <w:rPr>
          <w:rFonts w:eastAsia="Times New Roman"/>
        </w:rPr>
        <w:t>indirekte tap</w:t>
      </w:r>
      <w:r>
        <w:rPr>
          <w:rFonts w:eastAsia="Times New Roman"/>
        </w:rPr>
        <w:t xml:space="preserve"> kan ikke kreves, med mindre den misligholdende Parten eller noen denne svarer for har </w:t>
      </w:r>
      <w:r w:rsidRPr="00224D0D">
        <w:rPr>
          <w:rFonts w:eastAsia="Times New Roman"/>
        </w:rPr>
        <w:t xml:space="preserve">utvist grov uaktsomhet eller </w:t>
      </w:r>
      <w:r>
        <w:rPr>
          <w:rFonts w:eastAsia="Times New Roman"/>
        </w:rPr>
        <w:t>forsett</w:t>
      </w:r>
      <w:r w:rsidRPr="00A11670">
        <w:rPr>
          <w:rFonts w:eastAsia="Times New Roman"/>
        </w:rPr>
        <w:t xml:space="preserve">. </w:t>
      </w:r>
      <w:r>
        <w:rPr>
          <w:rFonts w:eastAsia="Times New Roman"/>
        </w:rPr>
        <w:t>For</w:t>
      </w:r>
      <w:r w:rsidRPr="00A11670">
        <w:rPr>
          <w:rFonts w:eastAsia="Times New Roman"/>
        </w:rPr>
        <w:t xml:space="preserve"> sondringen mellom </w:t>
      </w:r>
      <w:r>
        <w:rPr>
          <w:rFonts w:eastAsia="Times New Roman"/>
        </w:rPr>
        <w:t xml:space="preserve">direkte og indirekte tap, </w:t>
      </w:r>
      <w:r w:rsidRPr="00224D0D">
        <w:rPr>
          <w:rFonts w:eastAsia="Times New Roman"/>
        </w:rPr>
        <w:t>legges reglene i lov 13. mai 1988 nr</w:t>
      </w:r>
      <w:r w:rsidRPr="00A11670">
        <w:rPr>
          <w:rFonts w:eastAsia="Times New Roman"/>
        </w:rPr>
        <w:t>. 27 om kjøp (</w:t>
      </w:r>
      <w:proofErr w:type="spellStart"/>
      <w:r>
        <w:rPr>
          <w:rFonts w:eastAsia="Times New Roman"/>
        </w:rPr>
        <w:t>kjl</w:t>
      </w:r>
      <w:proofErr w:type="spellEnd"/>
      <w:r>
        <w:rPr>
          <w:rFonts w:eastAsia="Times New Roman"/>
        </w:rPr>
        <w:t>.</w:t>
      </w:r>
      <w:r w:rsidRPr="00224D0D">
        <w:rPr>
          <w:rFonts w:eastAsia="Times New Roman"/>
        </w:rPr>
        <w:t xml:space="preserve">) til grunn, </w:t>
      </w:r>
      <w:r>
        <w:rPr>
          <w:rFonts w:eastAsia="Times New Roman"/>
        </w:rPr>
        <w:t xml:space="preserve">se </w:t>
      </w:r>
      <w:proofErr w:type="spellStart"/>
      <w:r>
        <w:rPr>
          <w:rFonts w:eastAsia="Times New Roman"/>
        </w:rPr>
        <w:t>kjl</w:t>
      </w:r>
      <w:proofErr w:type="spellEnd"/>
      <w:r>
        <w:rPr>
          <w:rFonts w:eastAsia="Times New Roman"/>
        </w:rPr>
        <w:t>. § 67 første til tredje ledd.</w:t>
      </w:r>
    </w:p>
    <w:p w14:paraId="60F9AF09" w14:textId="77777777" w:rsidR="0056519F" w:rsidRDefault="0056519F" w:rsidP="0056519F">
      <w:pPr>
        <w:rPr>
          <w:rFonts w:eastAsia="Times New Roman"/>
        </w:rPr>
      </w:pPr>
    </w:p>
    <w:p w14:paraId="65BCE02E" w14:textId="77777777" w:rsidR="0056519F" w:rsidRDefault="0056519F" w:rsidP="0056519F">
      <w:pPr>
        <w:rPr>
          <w:rFonts w:eastAsia="Times New Roman"/>
          <w:highlight w:val="yellow"/>
        </w:rPr>
      </w:pPr>
      <w:r>
        <w:rPr>
          <w:rFonts w:eastAsia="Times New Roman"/>
        </w:rPr>
        <w:t>Hver av P</w:t>
      </w:r>
      <w:r w:rsidRPr="00224D0D">
        <w:rPr>
          <w:rFonts w:eastAsia="Times New Roman"/>
        </w:rPr>
        <w:t xml:space="preserve">artene har tapsbegrensningsplikt, og kan ikke kreve erstattet tap </w:t>
      </w:r>
      <w:r>
        <w:rPr>
          <w:rFonts w:eastAsia="Times New Roman"/>
        </w:rPr>
        <w:t>som P</w:t>
      </w:r>
      <w:r w:rsidRPr="00224D0D">
        <w:rPr>
          <w:rFonts w:eastAsia="Times New Roman"/>
        </w:rPr>
        <w:t xml:space="preserve">arten </w:t>
      </w:r>
      <w:r>
        <w:rPr>
          <w:rFonts w:eastAsia="Times New Roman"/>
        </w:rPr>
        <w:t xml:space="preserve">kunne og </w:t>
      </w:r>
      <w:r w:rsidRPr="00224D0D">
        <w:rPr>
          <w:rFonts w:eastAsia="Times New Roman"/>
        </w:rPr>
        <w:t>burde ha unngått.</w:t>
      </w:r>
    </w:p>
    <w:p w14:paraId="19F144D7" w14:textId="77777777" w:rsidR="0056519F" w:rsidRDefault="0056519F" w:rsidP="0056519F">
      <w:pPr>
        <w:rPr>
          <w:rFonts w:eastAsia="Times New Roman"/>
          <w:highlight w:val="yellow"/>
        </w:rPr>
      </w:pPr>
    </w:p>
    <w:p w14:paraId="627400B5" w14:textId="4E8E98BB" w:rsidR="0056519F" w:rsidRDefault="0056519F" w:rsidP="0056519F">
      <w:r w:rsidRPr="00C1456E">
        <w:rPr>
          <w:rFonts w:eastAsia="Times New Roman"/>
        </w:rPr>
        <w:t>Leverandøren er ansvarlig i samsvar med alminnelige erstatningsregler for skade som Leverandøren volder i forbindelse med gjennomføringen av leveransen, se lov 13. juni 1969 nr. 26 om skadeserstatning (skadeserstatningsloven) § 2-1.</w:t>
      </w:r>
      <w:r w:rsidRPr="00D33297">
        <w:t xml:space="preserve"> </w:t>
      </w:r>
    </w:p>
    <w:p w14:paraId="174C13F8" w14:textId="07D3A861" w:rsidR="0056519F" w:rsidRDefault="0056519F" w:rsidP="0056519F">
      <w:pPr>
        <w:pStyle w:val="Overskrift1"/>
        <w:ind w:left="432" w:hanging="432"/>
      </w:pPr>
      <w:bookmarkStart w:id="264" w:name="_Toc53041212"/>
      <w:bookmarkStart w:id="265" w:name="_Toc101369542"/>
      <w:bookmarkStart w:id="266" w:name="_Toc170377421"/>
      <w:bookmarkStart w:id="267" w:name="_Toc226450569"/>
      <w:r>
        <w:t>Pris- og betalingsbetingelser</w:t>
      </w:r>
      <w:bookmarkEnd w:id="264"/>
      <w:bookmarkEnd w:id="265"/>
      <w:bookmarkEnd w:id="266"/>
      <w:bookmarkEnd w:id="267"/>
    </w:p>
    <w:p w14:paraId="5CA6E05E" w14:textId="509070AC" w:rsidR="0056519F" w:rsidRDefault="0056519F" w:rsidP="0056519F">
      <w:r>
        <w:t xml:space="preserve">Alle priser og nærmere betingelser for vederlaget Oppdragsgiver skal betale for Leverandørens ytelser, </w:t>
      </w:r>
      <w:proofErr w:type="gramStart"/>
      <w:r>
        <w:t>fremgår</w:t>
      </w:r>
      <w:proofErr w:type="gramEnd"/>
      <w:r>
        <w:t xml:space="preserve"> av Vedlegg C (Pris- og betalingsbetingelser</w:t>
      </w:r>
      <w:r w:rsidRPr="001336B9">
        <w:t>) og Vedlegg D</w:t>
      </w:r>
      <w:r w:rsidR="001B2F2B">
        <w:t>1</w:t>
      </w:r>
      <w:r w:rsidRPr="001336B9">
        <w:t xml:space="preserve"> (</w:t>
      </w:r>
      <w:r w:rsidR="001336B9" w:rsidRPr="001336B9">
        <w:t xml:space="preserve">Krav- og </w:t>
      </w:r>
      <w:r w:rsidRPr="001336B9">
        <w:t>pris</w:t>
      </w:r>
      <w:r w:rsidR="001B2F2B">
        <w:t>skjema</w:t>
      </w:r>
      <w:r w:rsidRPr="001336B9">
        <w:t>).</w:t>
      </w:r>
      <w:r>
        <w:t xml:space="preserve"> </w:t>
      </w:r>
    </w:p>
    <w:p w14:paraId="08FA56BC" w14:textId="60524A61" w:rsidR="0056519F" w:rsidRPr="00172185" w:rsidRDefault="0056519F" w:rsidP="0056519F">
      <w:pPr>
        <w:pStyle w:val="Overskrift1"/>
        <w:ind w:left="432" w:hanging="432"/>
      </w:pPr>
      <w:bookmarkStart w:id="268" w:name="_Toc536117879"/>
      <w:bookmarkStart w:id="269" w:name="_Toc53041213"/>
      <w:bookmarkStart w:id="270" w:name="_Toc101369543"/>
      <w:bookmarkStart w:id="271" w:name="_Toc170377422"/>
      <w:bookmarkStart w:id="272" w:name="_Toc226450570"/>
      <w:r w:rsidRPr="00172185">
        <w:t>Rettigheter</w:t>
      </w:r>
      <w:bookmarkEnd w:id="268"/>
      <w:bookmarkEnd w:id="269"/>
      <w:bookmarkEnd w:id="270"/>
      <w:bookmarkEnd w:id="271"/>
      <w:bookmarkEnd w:id="272"/>
    </w:p>
    <w:p w14:paraId="3C2A9B3D" w14:textId="56C1D933" w:rsidR="0056519F" w:rsidRDefault="0056519F" w:rsidP="0056519F">
      <w:pPr>
        <w:pStyle w:val="Overskrift2"/>
        <w:ind w:left="576" w:hanging="576"/>
      </w:pPr>
      <w:bookmarkStart w:id="273" w:name="_Toc536117880"/>
      <w:bookmarkStart w:id="274" w:name="_Toc53041214"/>
      <w:bookmarkStart w:id="275" w:name="_Toc101369544"/>
      <w:bookmarkStart w:id="276" w:name="_Toc170377423"/>
      <w:bookmarkStart w:id="277" w:name="_Toc226450571"/>
      <w:r>
        <w:t>Eiendomsrett til varer mv.</w:t>
      </w:r>
      <w:bookmarkEnd w:id="273"/>
      <w:bookmarkEnd w:id="274"/>
      <w:bookmarkEnd w:id="275"/>
      <w:bookmarkEnd w:id="276"/>
      <w:bookmarkEnd w:id="277"/>
    </w:p>
    <w:p w14:paraId="49925458" w14:textId="77777777" w:rsidR="0056519F" w:rsidRDefault="0056519F" w:rsidP="0056519F">
      <w:r w:rsidRPr="004B07E9">
        <w:t>Varer, utstyr og annet materiell som leveres under Rammeavtalen, blir Oppdragsgivers eiendom fra leveringstidspunktet. Eiendomsrettens overgang medfører at Oppdragsgiver får full faktisk og rettslig råderett over materiellet.</w:t>
      </w:r>
    </w:p>
    <w:p w14:paraId="0DBA7E00" w14:textId="6817DD8F" w:rsidR="0056519F" w:rsidRDefault="0056519F" w:rsidP="0056519F">
      <w:pPr>
        <w:pStyle w:val="Overskrift2"/>
        <w:ind w:left="576" w:hanging="576"/>
      </w:pPr>
      <w:bookmarkStart w:id="278" w:name="_Toc536117881"/>
      <w:bookmarkStart w:id="279" w:name="_Toc53041215"/>
      <w:bookmarkStart w:id="280" w:name="_Toc101369545"/>
      <w:bookmarkStart w:id="281" w:name="_Toc170377424"/>
      <w:bookmarkStart w:id="282" w:name="_Toc226450572"/>
      <w:r>
        <w:t>Leverandørens rettigheter</w:t>
      </w:r>
      <w:bookmarkEnd w:id="278"/>
      <w:bookmarkEnd w:id="279"/>
      <w:bookmarkEnd w:id="280"/>
      <w:bookmarkEnd w:id="281"/>
      <w:bookmarkEnd w:id="282"/>
    </w:p>
    <w:p w14:paraId="46808B29" w14:textId="77777777" w:rsidR="0056519F" w:rsidRDefault="0056519F" w:rsidP="0056519F">
      <w:r w:rsidRPr="004B07E9">
        <w:t>Leverandøren beholder de immaterielle rettigheter til sine produkter, herunder produkter som er utviklet spesielt for Oppdragsgiver, med mindre annet er avtal</w:t>
      </w:r>
      <w:r>
        <w:t>t i det enkelte tilfellet.</w:t>
      </w:r>
    </w:p>
    <w:p w14:paraId="75F96CCF" w14:textId="03967967" w:rsidR="0056519F" w:rsidRDefault="0056519F" w:rsidP="0056519F">
      <w:pPr>
        <w:pStyle w:val="Overskrift2"/>
        <w:ind w:left="576" w:hanging="576"/>
      </w:pPr>
      <w:bookmarkStart w:id="283" w:name="_Toc536117882"/>
      <w:bookmarkStart w:id="284" w:name="_Toc53041216"/>
      <w:bookmarkStart w:id="285" w:name="_Toc101369546"/>
      <w:bookmarkStart w:id="286" w:name="_Toc170377425"/>
      <w:bookmarkStart w:id="287" w:name="_Toc226450573"/>
      <w:r w:rsidRPr="00172185">
        <w:lastRenderedPageBreak/>
        <w:t>Oppdragsgivers rettigheter</w:t>
      </w:r>
      <w:bookmarkEnd w:id="283"/>
      <w:bookmarkEnd w:id="284"/>
      <w:bookmarkEnd w:id="285"/>
      <w:bookmarkEnd w:id="286"/>
      <w:bookmarkEnd w:id="287"/>
    </w:p>
    <w:p w14:paraId="7CD03C3A" w14:textId="77777777" w:rsidR="0056519F" w:rsidRPr="004B07E9" w:rsidRDefault="0056519F" w:rsidP="0056519F">
      <w:r w:rsidRPr="004B07E9">
        <w:t xml:space="preserve">Oppdragsgiver får en </w:t>
      </w:r>
      <w:proofErr w:type="spellStart"/>
      <w:r w:rsidRPr="004B07E9">
        <w:t>tidsubegrenset</w:t>
      </w:r>
      <w:proofErr w:type="spellEnd"/>
      <w:r w:rsidRPr="004B07E9">
        <w:t>, vederlagsfri og ikke-eksklusiv rett til å utnytte de enkelte deler av leveransen/produkt</w:t>
      </w:r>
      <w:r>
        <w:t>et</w:t>
      </w:r>
      <w:r w:rsidRPr="004B07E9">
        <w:t xml:space="preserve"> (utvidet disposisjonsrett) omfattet av leverandø</w:t>
      </w:r>
      <w:r>
        <w:t>rens immaterielle rettigheter,</w:t>
      </w:r>
      <w:r w:rsidRPr="004B07E9">
        <w:t xml:space="preserve"> som </w:t>
      </w:r>
      <w:r>
        <w:t>utvikles eller tilpasses for Oppdragsgiver</w:t>
      </w:r>
      <w:r w:rsidRPr="004B07E9">
        <w:t>. Slik utvidet disposisjonsrett omfatter rett til å bruke, kopiere, modifisere og videreutvikle de enkelte deler av leveransen, enten selv eller ved hjelp av tredjepart. Oppdragsgiver har videre rett til å</w:t>
      </w:r>
      <w:r>
        <w:t xml:space="preserve"> overdra sin utvidede</w:t>
      </w:r>
      <w:r w:rsidRPr="004B07E9">
        <w:t xml:space="preserve"> disposisjonsrett til annen offentlig virksomhet, med mindre annet er avtalt i det enkelte tilfellet.</w:t>
      </w:r>
    </w:p>
    <w:p w14:paraId="5BA38729" w14:textId="4E55CA13" w:rsidR="0056519F" w:rsidRDefault="0056519F" w:rsidP="0056519F">
      <w:pPr>
        <w:pStyle w:val="Overskrift1"/>
        <w:ind w:left="432" w:hanging="432"/>
      </w:pPr>
      <w:bookmarkStart w:id="288" w:name="_Toc536117883"/>
      <w:bookmarkStart w:id="289" w:name="_Toc53041217"/>
      <w:bookmarkStart w:id="290" w:name="_Toc101369547"/>
      <w:bookmarkStart w:id="291" w:name="_Toc170377426"/>
      <w:bookmarkStart w:id="292" w:name="_Toc226450574"/>
      <w:r>
        <w:t>Rettsmangler</w:t>
      </w:r>
      <w:bookmarkEnd w:id="288"/>
      <w:bookmarkEnd w:id="289"/>
      <w:bookmarkEnd w:id="290"/>
      <w:bookmarkEnd w:id="291"/>
      <w:bookmarkEnd w:id="292"/>
    </w:p>
    <w:p w14:paraId="2B85271B" w14:textId="77777777" w:rsidR="0056519F" w:rsidRPr="00D33297" w:rsidRDefault="0056519F" w:rsidP="0056519F">
      <w:r>
        <w:t>Leverandøren skal ha rett til å benytte alle sine innsatsfaktorer, herunder eventuelle løsninger tredjemann har rettighetene til, og skal sørge for at andres rettigheter ikke vil bli krenket ved gjennomføringen av Rammeavtalen.</w:t>
      </w:r>
    </w:p>
    <w:p w14:paraId="2E3A1046" w14:textId="62326696" w:rsidR="0056519F" w:rsidRPr="00116795" w:rsidRDefault="0056519F" w:rsidP="0056519F">
      <w:pPr>
        <w:pStyle w:val="Overskrift1"/>
        <w:ind w:left="432" w:hanging="432"/>
      </w:pPr>
      <w:bookmarkStart w:id="293" w:name="_Toc536117884"/>
      <w:bookmarkStart w:id="294" w:name="_Ref38540699"/>
      <w:bookmarkStart w:id="295" w:name="_Toc53041218"/>
      <w:bookmarkStart w:id="296" w:name="_Toc101369548"/>
      <w:bookmarkStart w:id="297" w:name="_Toc170377427"/>
      <w:bookmarkStart w:id="298" w:name="_Toc226450575"/>
      <w:r>
        <w:t>Skadesløsholdelse</w:t>
      </w:r>
      <w:bookmarkEnd w:id="293"/>
      <w:bookmarkEnd w:id="294"/>
      <w:bookmarkEnd w:id="295"/>
      <w:bookmarkEnd w:id="296"/>
      <w:bookmarkEnd w:id="297"/>
      <w:bookmarkEnd w:id="298"/>
    </w:p>
    <w:p w14:paraId="048F22A1" w14:textId="77777777" w:rsidR="0056519F" w:rsidRDefault="0056519F" w:rsidP="0056519F">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i følgende tilfeller:</w:t>
      </w:r>
    </w:p>
    <w:p w14:paraId="02301BC3" w14:textId="77777777" w:rsidR="0056519F" w:rsidRDefault="0056519F" w:rsidP="0056519F">
      <w:pPr>
        <w:rPr>
          <w:rFonts w:eastAsia="Times New Roman"/>
        </w:rPr>
      </w:pPr>
    </w:p>
    <w:p w14:paraId="0AA5ADD5" w14:textId="77777777" w:rsidR="0056519F" w:rsidRPr="00A926E7" w:rsidRDefault="0056519F" w:rsidP="008B16AE">
      <w:pPr>
        <w:pStyle w:val="Listeavsnitt"/>
        <w:numPr>
          <w:ilvl w:val="0"/>
          <w:numId w:val="9"/>
        </w:numPr>
        <w:rPr>
          <w:rFonts w:eastAsia="Times New Roman"/>
        </w:rPr>
      </w:pPr>
      <w:r>
        <w:rPr>
          <w:rFonts w:eastAsia="Times New Roman"/>
        </w:rPr>
        <w:t>S</w:t>
      </w:r>
      <w:r w:rsidRPr="00D7087F">
        <w:rPr>
          <w:rFonts w:eastAsia="Times New Roman"/>
        </w:rPr>
        <w:t>kade på Leverandørens personell eller eiendom som oppstår ved oppfyllelsen av Rammeavtalen</w:t>
      </w:r>
      <w:r w:rsidRPr="00A926E7">
        <w:rPr>
          <w:rFonts w:eastAsia="Times New Roman"/>
        </w:rPr>
        <w:t>, med mindre skaden skyldes at Oppdragsgiver eller noen Oppdragsgiver svarer for har opptrådt forsettlig eller grovt uaktsomt.</w:t>
      </w:r>
    </w:p>
    <w:p w14:paraId="110A7B62" w14:textId="77777777" w:rsidR="0056519F" w:rsidRPr="00A926E7" w:rsidRDefault="0056519F" w:rsidP="008B16AE">
      <w:pPr>
        <w:pStyle w:val="Listeavsnitt"/>
        <w:numPr>
          <w:ilvl w:val="0"/>
          <w:numId w:val="9"/>
        </w:numPr>
        <w:rPr>
          <w:rFonts w:eastAsia="Times New Roman"/>
        </w:rPr>
      </w:pPr>
      <w:r>
        <w:t>Krav fra tredjepart</w:t>
      </w:r>
      <w:r w:rsidRPr="00D7087F">
        <w:t xml:space="preserve"> som følge av </w:t>
      </w:r>
      <w:r>
        <w:t xml:space="preserve">Leverandørens </w:t>
      </w:r>
      <w:r w:rsidRPr="00D7087F">
        <w:t>even</w:t>
      </w:r>
      <w:r>
        <w:t>tuelle krenkelser av tredjeparts</w:t>
      </w:r>
      <w:r w:rsidRPr="00D7087F">
        <w:t xml:space="preserve"> rettigheter</w:t>
      </w:r>
      <w:r>
        <w:t>.</w:t>
      </w:r>
    </w:p>
    <w:p w14:paraId="5A2C0F25" w14:textId="77777777" w:rsidR="0056519F" w:rsidRPr="00C1456E" w:rsidRDefault="0056519F" w:rsidP="008B16AE">
      <w:pPr>
        <w:pStyle w:val="Listeavsnitt"/>
        <w:numPr>
          <w:ilvl w:val="0"/>
          <w:numId w:val="9"/>
        </w:numPr>
        <w:rPr>
          <w:rFonts w:eastAsia="Times New Roman"/>
        </w:rPr>
      </w:pPr>
      <w:r>
        <w:rPr>
          <w:rFonts w:eastAsia="Times New Roman"/>
        </w:rPr>
        <w:t xml:space="preserve">Krav fra tredjepart for skade Leverandøren er ansvarlig for. </w:t>
      </w:r>
    </w:p>
    <w:p w14:paraId="674DE401" w14:textId="77777777" w:rsidR="0056519F" w:rsidRPr="00A926E7" w:rsidRDefault="0056519F" w:rsidP="008B16AE">
      <w:pPr>
        <w:pStyle w:val="Listeavsnitt"/>
        <w:numPr>
          <w:ilvl w:val="0"/>
          <w:numId w:val="9"/>
        </w:numPr>
        <w:rPr>
          <w:rFonts w:eastAsia="Times New Roman"/>
        </w:rPr>
      </w:pPr>
      <w:r>
        <w:rPr>
          <w:rFonts w:eastAsia="Times New Roman"/>
        </w:rPr>
        <w:t xml:space="preserve">Krav fra tredjepart for forurensning eller andre miljøskader Leverandøren er ansvarlig for. </w:t>
      </w:r>
    </w:p>
    <w:p w14:paraId="3230EF8D" w14:textId="77777777" w:rsidR="0056519F" w:rsidRPr="00EB3E46" w:rsidRDefault="0056519F" w:rsidP="0056519F">
      <w:pPr>
        <w:rPr>
          <w:rFonts w:eastAsia="Times New Roman"/>
          <w:highlight w:val="yellow"/>
        </w:rPr>
      </w:pPr>
    </w:p>
    <w:p w14:paraId="1A62D15C" w14:textId="77777777" w:rsidR="0056519F" w:rsidRPr="007A615B" w:rsidRDefault="0056519F" w:rsidP="0056519F">
      <w:pPr>
        <w:rPr>
          <w:rFonts w:eastAsia="Times New Roman"/>
        </w:rPr>
      </w:pPr>
      <w:r w:rsidRPr="007A615B">
        <w:t>Oppdragsgiver skal holde Leverandøren skadesløs for ethvert krav fra tredjepart som skyldes bruk av Oppdragsgivers tegninger, spesifikasjoner, lisenser eller lignende.</w:t>
      </w:r>
    </w:p>
    <w:p w14:paraId="5C0687CB" w14:textId="77777777" w:rsidR="0056519F" w:rsidRPr="007A615B" w:rsidRDefault="0056519F" w:rsidP="0056519F">
      <w:pPr>
        <w:rPr>
          <w:rFonts w:eastAsia="Times New Roman"/>
        </w:rPr>
      </w:pPr>
    </w:p>
    <w:p w14:paraId="01945AA1" w14:textId="77777777" w:rsidR="0056519F" w:rsidRPr="0088024A" w:rsidRDefault="0056519F" w:rsidP="0056519F">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33658AD6" w14:textId="724BFEA1" w:rsidR="0056519F" w:rsidRPr="00561882" w:rsidRDefault="0056519F" w:rsidP="0056519F">
      <w:pPr>
        <w:pStyle w:val="Overskrift1"/>
        <w:ind w:left="432" w:hanging="432"/>
      </w:pPr>
      <w:bookmarkStart w:id="299" w:name="_Toc536117885"/>
      <w:bookmarkStart w:id="300" w:name="_Toc53041219"/>
      <w:bookmarkStart w:id="301" w:name="_Toc101369549"/>
      <w:bookmarkStart w:id="302" w:name="_Toc170377428"/>
      <w:bookmarkStart w:id="303" w:name="_Toc226450576"/>
      <w:r w:rsidRPr="00561882">
        <w:t>Force majeure</w:t>
      </w:r>
      <w:bookmarkEnd w:id="299"/>
      <w:bookmarkEnd w:id="300"/>
      <w:bookmarkEnd w:id="301"/>
      <w:bookmarkEnd w:id="302"/>
      <w:bookmarkEnd w:id="303"/>
    </w:p>
    <w:p w14:paraId="1F8ACB9E" w14:textId="77777777" w:rsidR="0056519F" w:rsidRDefault="0056519F" w:rsidP="0056519F">
      <w:r>
        <w:t xml:space="preserve">Partene skal ikke anses for å ha misligholdt sine forpliktelser etter Rammeavtalen dersom Parten er forhindret fra å oppfylle sine forpliktelser grunnet force majeure. </w:t>
      </w:r>
    </w:p>
    <w:p w14:paraId="2AB23DD9" w14:textId="77777777" w:rsidR="0056519F" w:rsidRDefault="0056519F" w:rsidP="0056519F"/>
    <w:p w14:paraId="12FB7252" w14:textId="77777777" w:rsidR="0056519F" w:rsidRDefault="0056519F" w:rsidP="0056519F">
      <w:r>
        <w:t>Med force majeure menes en hendelse utenfor den berørte partens kontroll som Parten verken kunne eller burde ha forutsett på tidspunktet Rammeavtalen eller det aktuelle avrop ble inngått, og som ikke med rimelighet kunne ha vært unngått eller overvunnet.</w:t>
      </w:r>
      <w:r w:rsidRPr="000A541C">
        <w:t xml:space="preserve"> </w:t>
      </w:r>
    </w:p>
    <w:p w14:paraId="535D6803" w14:textId="77777777" w:rsidR="0056519F" w:rsidRDefault="0056519F" w:rsidP="0056519F"/>
    <w:p w14:paraId="416C2C15" w14:textId="77777777" w:rsidR="0056519F" w:rsidRDefault="0056519F" w:rsidP="0056519F">
      <w:r>
        <w:t>Den rammede Partens forpliktelser suspenderes så lenge force majeure-situasjonen varer. Den andre Partens motytelse suspenderes i samme tidsrom.</w:t>
      </w:r>
    </w:p>
    <w:p w14:paraId="6DE3F82B" w14:textId="77777777" w:rsidR="0056519F" w:rsidRDefault="0056519F" w:rsidP="0056519F"/>
    <w:p w14:paraId="5DB481F4" w14:textId="26338812" w:rsidR="0056519F" w:rsidRDefault="0056519F" w:rsidP="0056519F">
      <w:r w:rsidRPr="001336B9">
        <w:t>Oppdragsgiver skal alltid ha prioritet fremfor de øvrige av Leverandørens</w:t>
      </w:r>
      <w:r w:rsidR="001B2F2B">
        <w:t xml:space="preserve"> sivile</w:t>
      </w:r>
      <w:r w:rsidRPr="001336B9">
        <w:t xml:space="preserve"> kunder dersom force majeure-situasjonen får betydning for leveranse til Oppdragsgiver.</w:t>
      </w:r>
    </w:p>
    <w:p w14:paraId="70EA630D" w14:textId="77777777" w:rsidR="0056519F" w:rsidRDefault="0056519F" w:rsidP="0056519F"/>
    <w:p w14:paraId="6AE6DBC3" w14:textId="77777777" w:rsidR="0056519F" w:rsidRDefault="0056519F" w:rsidP="0056519F">
      <w:r>
        <w:lastRenderedPageBreak/>
        <w:t>Dersom en Part mener at en force majeure-situasjon er inntrådt, skal Parten så raskt som mulig informere den annen Part skriftlig med angivelse av den ventede forsinkelse forårsaket av force majeure-situasjonen.</w:t>
      </w:r>
    </w:p>
    <w:p w14:paraId="3589B35D" w14:textId="77777777" w:rsidR="0056519F" w:rsidRDefault="0056519F" w:rsidP="0056519F"/>
    <w:p w14:paraId="7EB2C36F" w14:textId="77777777" w:rsidR="0056519F" w:rsidRDefault="0056519F" w:rsidP="0056519F">
      <w:r>
        <w:t>Hver Part skal dekke sine egne kostnader som følge av force majeure-situasjoner, og force majeure skal ikke påvirke avtalt pris.</w:t>
      </w:r>
    </w:p>
    <w:p w14:paraId="2B00728F" w14:textId="77777777" w:rsidR="0056519F" w:rsidRDefault="0056519F" w:rsidP="0056519F"/>
    <w:p w14:paraId="4B37ADE4" w14:textId="06AEB7C3" w:rsidR="0056519F" w:rsidRPr="00312DBC" w:rsidRDefault="0056519F" w:rsidP="0056519F">
      <w:r>
        <w:t xml:space="preserve">Hvis en force majeure-situasjon vedvarer uten avbrudd i mer enn 90 kalenderdager, eller det godtgjøres at den vil gjøre det, kan hver av Partene heve Rammeavtalen helt eller delvis etter </w:t>
      </w:r>
      <w:proofErr w:type="gramStart"/>
      <w:r>
        <w:t>15</w:t>
      </w:r>
      <w:r w:rsidR="088517B7">
        <w:t xml:space="preserve"> </w:t>
      </w:r>
      <w:r>
        <w:t>kalenderdagers skriftlig varsel</w:t>
      </w:r>
      <w:proofErr w:type="gramEnd"/>
      <w:r>
        <w:t>, herunder avrop for så vidt angår de deler som er berørt av force majeure-situasjonen.</w:t>
      </w:r>
    </w:p>
    <w:p w14:paraId="3216EAC8" w14:textId="4B63D105" w:rsidR="0056519F" w:rsidRDefault="0056519F" w:rsidP="0056519F">
      <w:pPr>
        <w:pStyle w:val="Overskrift1"/>
        <w:ind w:left="432" w:hanging="432"/>
      </w:pPr>
      <w:bookmarkStart w:id="304" w:name="_Toc536117886"/>
      <w:bookmarkStart w:id="305" w:name="_Toc53041220"/>
      <w:bookmarkStart w:id="306" w:name="_Toc101369550"/>
      <w:bookmarkStart w:id="307" w:name="_Toc170377429"/>
      <w:bookmarkStart w:id="308" w:name="_Toc226450577"/>
      <w:r>
        <w:t>Merking av Oppdragsgivers eiendom</w:t>
      </w:r>
      <w:bookmarkEnd w:id="304"/>
      <w:bookmarkEnd w:id="305"/>
      <w:bookmarkEnd w:id="306"/>
      <w:bookmarkEnd w:id="307"/>
      <w:bookmarkEnd w:id="308"/>
    </w:p>
    <w:p w14:paraId="3439C429" w14:textId="52BDD7B0" w:rsidR="0056519F" w:rsidRPr="00875BE3" w:rsidRDefault="0056519F" w:rsidP="0056519F">
      <w:r>
        <w:t xml:space="preserve">Dersom </w:t>
      </w:r>
      <w:r w:rsidRPr="00875BE3">
        <w:t>Leverandøren</w:t>
      </w:r>
      <w:r>
        <w:t xml:space="preserve"> er i besittelse av Oppdragsgivers</w:t>
      </w:r>
      <w:r w:rsidRPr="00875BE3">
        <w:t xml:space="preserve"> eiendom</w:t>
      </w:r>
      <w:r>
        <w:t xml:space="preserve">, skal disse eiendelene tydelig merkes med </w:t>
      </w:r>
      <w:r w:rsidRPr="001336B9">
        <w:t>«Forsvarets eiendom»</w:t>
      </w:r>
      <w:r w:rsidR="00EE3CBB" w:rsidRPr="001336B9">
        <w:t>/ «Forsvarsmateriells eiendom»</w:t>
      </w:r>
      <w:r w:rsidRPr="001336B9">
        <w:t>. Oppdragsgivers</w:t>
      </w:r>
      <w:r w:rsidRPr="00875BE3">
        <w:t xml:space="preserve"> </w:t>
      </w:r>
      <w:r>
        <w:t>eiendeler</w:t>
      </w:r>
      <w:r w:rsidRPr="00875BE3">
        <w:t xml:space="preserve"> skal oppbev</w:t>
      </w:r>
      <w:r>
        <w:t>ares adskilt, slik at eiendelen</w:t>
      </w:r>
      <w:r w:rsidRPr="00875BE3">
        <w:t xml:space="preserve"> lar seg identifisere.</w:t>
      </w:r>
    </w:p>
    <w:p w14:paraId="27273A01" w14:textId="4708660C" w:rsidR="0056519F" w:rsidRPr="00116795" w:rsidRDefault="0056519F" w:rsidP="0056519F">
      <w:pPr>
        <w:pStyle w:val="Overskrift1"/>
        <w:ind w:left="432" w:hanging="432"/>
      </w:pPr>
      <w:bookmarkStart w:id="309" w:name="_Toc536117887"/>
      <w:bookmarkStart w:id="310" w:name="_Toc53041221"/>
      <w:bookmarkStart w:id="311" w:name="_Toc101369551"/>
      <w:bookmarkStart w:id="312" w:name="_Toc170377430"/>
      <w:bookmarkStart w:id="313" w:name="_Toc226450578"/>
      <w:r w:rsidRPr="00116795">
        <w:t>Øvrige bestemmelser</w:t>
      </w:r>
      <w:bookmarkEnd w:id="309"/>
      <w:bookmarkEnd w:id="310"/>
      <w:bookmarkEnd w:id="311"/>
      <w:bookmarkEnd w:id="312"/>
      <w:bookmarkEnd w:id="313"/>
    </w:p>
    <w:p w14:paraId="26E8FB6D" w14:textId="25909841" w:rsidR="0056519F" w:rsidRPr="00116795" w:rsidRDefault="0056519F" w:rsidP="0056519F">
      <w:pPr>
        <w:pStyle w:val="Overskrift2"/>
        <w:ind w:left="576" w:hanging="576"/>
      </w:pPr>
      <w:bookmarkStart w:id="314" w:name="_Toc536117888"/>
      <w:bookmarkStart w:id="315" w:name="_Toc53041222"/>
      <w:bookmarkStart w:id="316" w:name="_Toc101369552"/>
      <w:bookmarkStart w:id="317" w:name="_Toc170377431"/>
      <w:bookmarkStart w:id="318" w:name="_Toc226450579"/>
      <w:r w:rsidRPr="00116795">
        <w:t>Besøksrutiner</w:t>
      </w:r>
      <w:bookmarkEnd w:id="314"/>
      <w:bookmarkEnd w:id="315"/>
      <w:bookmarkEnd w:id="316"/>
      <w:bookmarkEnd w:id="317"/>
      <w:bookmarkEnd w:id="318"/>
    </w:p>
    <w:p w14:paraId="53024DE0" w14:textId="77777777" w:rsidR="0056519F" w:rsidRPr="005A17B2" w:rsidRDefault="0056519F" w:rsidP="0056519F">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 Utenlandske stat</w:t>
      </w:r>
      <w:r>
        <w:rPr>
          <w:rFonts w:eastAsia="Times New Roman"/>
        </w:rPr>
        <w:t xml:space="preserve">sborgere skal fylle ut </w:t>
      </w:r>
      <w:r w:rsidRPr="00386E08">
        <w:rPr>
          <w:rFonts w:eastAsia="Times New Roman"/>
        </w:rPr>
        <w:t>dokumentet</w:t>
      </w:r>
      <w:r w:rsidRPr="000C3732">
        <w:rPr>
          <w:rFonts w:eastAsia="Times New Roman"/>
        </w:rPr>
        <w:t xml:space="preserve"> </w:t>
      </w:r>
      <w:r>
        <w:rPr>
          <w:rFonts w:eastAsia="Times New Roman"/>
        </w:rPr>
        <w:t>«</w:t>
      </w:r>
      <w:proofErr w:type="spellStart"/>
      <w:r w:rsidRPr="000C3732">
        <w:rPr>
          <w:rFonts w:eastAsia="Times New Roman"/>
        </w:rPr>
        <w:t>Request</w:t>
      </w:r>
      <w:proofErr w:type="spellEnd"/>
      <w:r w:rsidRPr="000C3732">
        <w:rPr>
          <w:rFonts w:eastAsia="Times New Roman"/>
        </w:rPr>
        <w:t xml:space="preserve"> f</w:t>
      </w:r>
      <w:r>
        <w:rPr>
          <w:rFonts w:eastAsia="Times New Roman"/>
        </w:rPr>
        <w:t xml:space="preserve">or </w:t>
      </w:r>
      <w:proofErr w:type="spellStart"/>
      <w:r>
        <w:rPr>
          <w:rFonts w:eastAsia="Times New Roman"/>
        </w:rPr>
        <w:t>Visit</w:t>
      </w:r>
      <w:proofErr w:type="spellEnd"/>
      <w:r>
        <w:rPr>
          <w:rFonts w:eastAsia="Times New Roman"/>
        </w:rPr>
        <w:t>» i samsvar med «</w:t>
      </w:r>
      <w:r w:rsidRPr="000C3732">
        <w:rPr>
          <w:rFonts w:eastAsia="Times New Roman"/>
        </w:rPr>
        <w:t xml:space="preserve">Guide for </w:t>
      </w:r>
      <w:proofErr w:type="spellStart"/>
      <w:r w:rsidRPr="000C3732">
        <w:rPr>
          <w:rFonts w:eastAsia="Times New Roman"/>
        </w:rPr>
        <w:t>clearance</w:t>
      </w:r>
      <w:proofErr w:type="spellEnd"/>
      <w:r w:rsidRPr="000C3732">
        <w:rPr>
          <w:rFonts w:eastAsia="Times New Roman"/>
        </w:rPr>
        <w:t xml:space="preserve"> </w:t>
      </w:r>
      <w:proofErr w:type="spellStart"/>
      <w:r w:rsidRPr="000C3732">
        <w:rPr>
          <w:rFonts w:eastAsia="Times New Roman"/>
        </w:rPr>
        <w:t>of</w:t>
      </w:r>
      <w:proofErr w:type="spellEnd"/>
      <w:r w:rsidRPr="000C3732">
        <w:rPr>
          <w:rFonts w:eastAsia="Times New Roman"/>
        </w:rPr>
        <w:t xml:space="preserve"> </w:t>
      </w:r>
      <w:proofErr w:type="spellStart"/>
      <w:r w:rsidRPr="000C3732">
        <w:rPr>
          <w:rFonts w:eastAsia="Times New Roman"/>
        </w:rPr>
        <w:t>foreign</w:t>
      </w:r>
      <w:proofErr w:type="spellEnd"/>
      <w:r w:rsidRPr="000C3732">
        <w:rPr>
          <w:rFonts w:eastAsia="Times New Roman"/>
        </w:rPr>
        <w:t xml:space="preserve"> </w:t>
      </w:r>
      <w:proofErr w:type="spellStart"/>
      <w:r w:rsidRPr="000C3732">
        <w:rPr>
          <w:rFonts w:eastAsia="Times New Roman"/>
        </w:rPr>
        <w:t>citizens</w:t>
      </w:r>
      <w:proofErr w:type="spellEnd"/>
      <w:r w:rsidRPr="000C3732">
        <w:rPr>
          <w:rFonts w:eastAsia="Times New Roman"/>
        </w:rPr>
        <w:t xml:space="preserve"> </w:t>
      </w:r>
      <w:proofErr w:type="spellStart"/>
      <w:r w:rsidRPr="000C3732">
        <w:rPr>
          <w:rFonts w:eastAsia="Times New Roman"/>
        </w:rPr>
        <w:t>visiting</w:t>
      </w:r>
      <w:proofErr w:type="spellEnd"/>
      <w:r w:rsidRPr="000C3732">
        <w:rPr>
          <w:rFonts w:eastAsia="Times New Roman"/>
        </w:rPr>
        <w:t xml:space="preserve"> Norway</w:t>
      </w:r>
      <w:r>
        <w:rPr>
          <w:rFonts w:eastAsia="Times New Roman"/>
        </w:rPr>
        <w:t>»</w:t>
      </w:r>
      <w:r w:rsidRPr="000C3732">
        <w:rPr>
          <w:rFonts w:eastAsia="Times New Roman"/>
        </w:rPr>
        <w:t>.</w:t>
      </w:r>
      <w:r>
        <w:rPr>
          <w:rFonts w:eastAsia="Times New Roman"/>
        </w:rPr>
        <w:t xml:space="preserve"> Oppdragsgiver vil oversende dokumentene til Leverandøren ved behov.</w:t>
      </w:r>
    </w:p>
    <w:p w14:paraId="1A727CF1" w14:textId="27FA9EF0" w:rsidR="0056519F" w:rsidRPr="00116795" w:rsidRDefault="0056519F" w:rsidP="0056519F">
      <w:pPr>
        <w:pStyle w:val="Overskrift2"/>
        <w:ind w:left="576" w:hanging="576"/>
      </w:pPr>
      <w:bookmarkStart w:id="319" w:name="_Toc536117889"/>
      <w:bookmarkStart w:id="320" w:name="_Toc53041223"/>
      <w:bookmarkStart w:id="321" w:name="_Toc101369553"/>
      <w:bookmarkStart w:id="322" w:name="_Toc170377432"/>
      <w:bookmarkStart w:id="323" w:name="_Toc226450580"/>
      <w:r w:rsidRPr="00116795">
        <w:t>Gjenbruk av informasjon</w:t>
      </w:r>
      <w:bookmarkEnd w:id="319"/>
      <w:bookmarkEnd w:id="320"/>
      <w:bookmarkEnd w:id="321"/>
      <w:bookmarkEnd w:id="322"/>
      <w:bookmarkEnd w:id="323"/>
    </w:p>
    <w:p w14:paraId="352FF8FA" w14:textId="77777777" w:rsidR="0056519F" w:rsidRPr="00496C6C" w:rsidRDefault="0056519F" w:rsidP="0056519F">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Rammeavtalen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C6F56FB" w14:textId="79789E56" w:rsidR="0056519F" w:rsidRPr="00116795" w:rsidRDefault="0056519F" w:rsidP="0056519F">
      <w:pPr>
        <w:pStyle w:val="Overskrift2"/>
        <w:ind w:left="576" w:hanging="576"/>
      </w:pPr>
      <w:bookmarkStart w:id="324" w:name="_Toc536117890"/>
      <w:bookmarkStart w:id="325" w:name="_Toc53041224"/>
      <w:bookmarkStart w:id="326" w:name="_Toc101369554"/>
      <w:bookmarkStart w:id="327" w:name="_Toc170377433"/>
      <w:bookmarkStart w:id="328" w:name="_Toc226450581"/>
      <w:r w:rsidRPr="00116795">
        <w:t>Markedsføring</w:t>
      </w:r>
      <w:r>
        <w:t xml:space="preserve"> og forholdet til media</w:t>
      </w:r>
      <w:bookmarkEnd w:id="324"/>
      <w:bookmarkEnd w:id="325"/>
      <w:bookmarkEnd w:id="326"/>
      <w:bookmarkEnd w:id="327"/>
      <w:bookmarkEnd w:id="328"/>
    </w:p>
    <w:p w14:paraId="26688B97" w14:textId="59BE7B09" w:rsidR="0056519F" w:rsidRDefault="0056519F" w:rsidP="0056519F">
      <w:pPr>
        <w:rPr>
          <w:rFonts w:eastAsia="Times New Roman"/>
        </w:rPr>
      </w:pPr>
      <w:r w:rsidRPr="47D72E4D">
        <w:rPr>
          <w:rFonts w:eastAsia="Times New Roman"/>
        </w:rPr>
        <w:t>Enhver publisering eller meddelelse av opplysninger om avtalen og kundeforholdet skal på forhånd godkjennes av Oppdragsgivers kontaktperson, se Vedlegg F</w:t>
      </w:r>
      <w:r w:rsidR="003A2735" w:rsidRPr="47D72E4D">
        <w:rPr>
          <w:rFonts w:eastAsia="Times New Roman"/>
        </w:rPr>
        <w:t>1</w:t>
      </w:r>
      <w:r w:rsidRPr="47D72E4D">
        <w:rPr>
          <w:rFonts w:eastAsia="Times New Roman"/>
        </w:rPr>
        <w:t xml:space="preserve"> (Administrative bestemmelser).</w:t>
      </w:r>
    </w:p>
    <w:p w14:paraId="13BFE05F" w14:textId="77777777" w:rsidR="0056519F" w:rsidRDefault="0056519F" w:rsidP="0056519F">
      <w:pPr>
        <w:rPr>
          <w:rFonts w:eastAsia="Times New Roman"/>
        </w:rPr>
      </w:pPr>
    </w:p>
    <w:p w14:paraId="430F5F0C" w14:textId="77777777" w:rsidR="0056519F" w:rsidRDefault="0056519F" w:rsidP="0056519F">
      <w:pPr>
        <w:rPr>
          <w:rFonts w:eastAsia="Times New Roman"/>
        </w:rPr>
      </w:pPr>
      <w:r>
        <w:rPr>
          <w:rFonts w:eastAsia="Times New Roman"/>
        </w:rPr>
        <w:t>Ovennevnte gjelder likevel ikke kortfattede overordnede opplysninger om avtalens art og omfang, samt eventuelt navn på referansepersoner, når disse opplysningene oppgis i forbindelse med en offentlig anskaffelseskonkurranse.</w:t>
      </w:r>
    </w:p>
    <w:p w14:paraId="3FBE3496" w14:textId="77777777" w:rsidR="0056519F" w:rsidRDefault="0056519F" w:rsidP="0056519F">
      <w:pPr>
        <w:rPr>
          <w:rFonts w:eastAsia="Times New Roman"/>
        </w:rPr>
      </w:pPr>
    </w:p>
    <w:p w14:paraId="7025689B" w14:textId="45B2740D" w:rsidR="0056519F" w:rsidRDefault="0056519F" w:rsidP="0056519F">
      <w:pPr>
        <w:pStyle w:val="Overskrift2"/>
        <w:ind w:left="576" w:hanging="576"/>
      </w:pPr>
      <w:bookmarkStart w:id="329" w:name="_Toc53041225"/>
      <w:bookmarkStart w:id="330" w:name="_Toc101369555"/>
      <w:bookmarkStart w:id="331" w:name="_Toc170377434"/>
      <w:bookmarkStart w:id="332" w:name="_Toc226450582"/>
      <w:r>
        <w:t>Forsikringer</w:t>
      </w:r>
      <w:bookmarkEnd w:id="329"/>
      <w:bookmarkEnd w:id="330"/>
      <w:bookmarkEnd w:id="331"/>
      <w:bookmarkEnd w:id="332"/>
    </w:p>
    <w:p w14:paraId="662AE7D6" w14:textId="77777777" w:rsidR="0056519F" w:rsidRPr="00172185" w:rsidRDefault="0056519F" w:rsidP="0056519F">
      <w:r w:rsidRPr="00172185">
        <w:t xml:space="preserve">Oppdragsgiver er selvassurandør. </w:t>
      </w:r>
    </w:p>
    <w:p w14:paraId="170CDB61" w14:textId="77777777" w:rsidR="0056519F" w:rsidRPr="00D64B3D" w:rsidRDefault="0056519F" w:rsidP="0056519F">
      <w:pPr>
        <w:rPr>
          <w:highlight w:val="yellow"/>
        </w:rPr>
      </w:pPr>
    </w:p>
    <w:p w14:paraId="6348DB86" w14:textId="77777777" w:rsidR="0056519F" w:rsidRPr="00D66D61" w:rsidRDefault="0056519F" w:rsidP="0056519F">
      <w:pPr>
        <w:rPr>
          <w:rFonts w:eastAsia="Times New Roman"/>
        </w:rPr>
      </w:pPr>
      <w:r w:rsidRPr="00D66D61">
        <w:rPr>
          <w:rFonts w:eastAsia="Times New Roman"/>
        </w:rPr>
        <w:t>Leverandøren skal ha forsikringer som er tilstrekkelige til å dekke de kravene fra Oppdragsgiver som følger av Leverandørens risiko eller ansvar etter denne Rammeavtalen innenfor rammen av alminnelige forsikringsvilkår. Denne forpliktelsen ansees oppfylt dersom Leverandøren tegner ansvars- og risikoforsikring på vilkår som ansees som ordinære innenfor norsk forsikringsvirksomhet.</w:t>
      </w:r>
    </w:p>
    <w:p w14:paraId="7D1A81DC" w14:textId="77777777" w:rsidR="0056519F" w:rsidRPr="00D66D61" w:rsidRDefault="0056519F" w:rsidP="0056519F">
      <w:pPr>
        <w:rPr>
          <w:rFonts w:eastAsia="Times New Roman"/>
        </w:rPr>
      </w:pPr>
    </w:p>
    <w:p w14:paraId="7CF4E17C" w14:textId="77777777" w:rsidR="0056519F" w:rsidRDefault="0056519F" w:rsidP="0056519F">
      <w:pPr>
        <w:rPr>
          <w:rFonts w:eastAsia="Times New Roman"/>
        </w:rPr>
      </w:pPr>
      <w:r w:rsidRPr="00D66D61">
        <w:rPr>
          <w:rFonts w:eastAsia="Times New Roman"/>
        </w:rPr>
        <w:lastRenderedPageBreak/>
        <w:t>Leverandøren skal på forespørsel fra Oppdragsgiver redegjøre, og dokumentere, de av Leverandørens forsikringer som er relevante for oppfyllelse av denne bestemmelsen.</w:t>
      </w:r>
    </w:p>
    <w:p w14:paraId="597B48F5" w14:textId="54D74B8A" w:rsidR="0056519F" w:rsidRPr="00163958" w:rsidRDefault="0056519F" w:rsidP="0056519F">
      <w:pPr>
        <w:pStyle w:val="Overskrift1"/>
        <w:ind w:left="432" w:hanging="432"/>
        <w:rPr>
          <w:rFonts w:eastAsia="Times New Roman"/>
        </w:rPr>
      </w:pPr>
      <w:bookmarkStart w:id="333" w:name="_Toc536117891"/>
      <w:bookmarkStart w:id="334" w:name="_Toc53041226"/>
      <w:bookmarkStart w:id="335" w:name="_Toc101369556"/>
      <w:bookmarkStart w:id="336" w:name="_Toc170377435"/>
      <w:bookmarkStart w:id="337" w:name="_Toc226450583"/>
      <w:r>
        <w:rPr>
          <w:rFonts w:eastAsia="Times New Roman"/>
        </w:rPr>
        <w:t>Informasjonssikkerhet og personopplysningsvern</w:t>
      </w:r>
      <w:bookmarkEnd w:id="333"/>
      <w:bookmarkEnd w:id="334"/>
      <w:bookmarkEnd w:id="335"/>
      <w:bookmarkEnd w:id="336"/>
      <w:bookmarkEnd w:id="337"/>
    </w:p>
    <w:p w14:paraId="69AAC308" w14:textId="43C1B932" w:rsidR="0056519F" w:rsidRDefault="0056519F" w:rsidP="0056519F">
      <w:pPr>
        <w:pStyle w:val="Overskrift2"/>
        <w:ind w:left="576" w:hanging="576"/>
      </w:pPr>
      <w:bookmarkStart w:id="338" w:name="_Toc536117892"/>
      <w:bookmarkStart w:id="339" w:name="_Toc53041227"/>
      <w:bookmarkStart w:id="340" w:name="_Toc101369557"/>
      <w:bookmarkStart w:id="341" w:name="_Toc170377436"/>
      <w:bookmarkStart w:id="342" w:name="_Toc226450584"/>
      <w:r>
        <w:t>Informasjonssikkerhet</w:t>
      </w:r>
      <w:bookmarkEnd w:id="338"/>
      <w:bookmarkEnd w:id="339"/>
      <w:bookmarkEnd w:id="340"/>
      <w:bookmarkEnd w:id="341"/>
      <w:bookmarkEnd w:id="342"/>
    </w:p>
    <w:p w14:paraId="3ADE32FB" w14:textId="77777777" w:rsidR="002E3D9C" w:rsidRDefault="0056519F" w:rsidP="006E2621">
      <w:pPr>
        <w:rPr>
          <w:rFonts w:eastAsia="Times New Roman"/>
          <w:color w:val="FF0000"/>
        </w:rPr>
      </w:pPr>
      <w:r>
        <w:rPr>
          <w:rFonts w:eastAsia="Times New Roman"/>
        </w:rPr>
        <w:t>Leverandøren skal iverksette forholdsmessige tiltak for å ivareta krav til informasjonssikkerhet i forbindelse med gjennomføring av tjenesten. Dette innebærer at Leverandøren skal iverksette forholdsmessige tiltak for å sikre konfidensialitet av Oppdragsgivers data samt tiltak for å sikre at data ikke kommer på avveie. Videre skal Leverandøren iverksette forholdsmessige tiltak mot utilsiktet endring og sletting av data samt mot angrep av virus og annen skadevoldende programvare.</w:t>
      </w:r>
      <w:r w:rsidR="006E2621" w:rsidRPr="006E2621">
        <w:rPr>
          <w:rFonts w:eastAsia="Times New Roman"/>
          <w:color w:val="FF0000"/>
        </w:rPr>
        <w:t xml:space="preserve"> </w:t>
      </w:r>
    </w:p>
    <w:p w14:paraId="0CA866A1" w14:textId="77777777" w:rsidR="002E3D9C" w:rsidRDefault="002E3D9C" w:rsidP="006E2621">
      <w:pPr>
        <w:rPr>
          <w:rFonts w:eastAsia="Times New Roman"/>
          <w:color w:val="FF0000"/>
        </w:rPr>
      </w:pPr>
    </w:p>
    <w:p w14:paraId="2E214FFF" w14:textId="7956A943" w:rsidR="006E2621" w:rsidRPr="006E2621" w:rsidRDefault="006E2621" w:rsidP="006E2621">
      <w:pPr>
        <w:rPr>
          <w:rFonts w:eastAsia="Times New Roman"/>
        </w:rPr>
      </w:pPr>
      <w:r w:rsidRPr="006E2621">
        <w:rPr>
          <w:rFonts w:eastAsia="Times New Roman"/>
        </w:rPr>
        <w:t>For å redusere risikoen for digitale angrep skal Leverandøren etablere hensiktsmessige og proporsjonale tekniske og organisatoriske sikkerhetstiltak for å forebygge, avdekke og redusere konsekvensene av digitale angrep. Tiltakene skal samlet sørge for et forsvarlig sikkerhetsnivå som er tilpasset risikoen. Ved vurderingen av hva som er et forsvarlig sikkerhetsnivå skal det blant annet ses hen til den teknologiske utviklingen, sikkerheten i Leverandørens systemer/utstyr/anlegg, Leverandørens kapasitet/beredskap ved hendelseshåndtering samt Leverandørens tiltak for overvåkning, revisjon og testing av nettverk og informasjonssystemer. (For veiledning se NSMs grunnprinsipper for IKT-sikkerhet på www.nsm.no).</w:t>
      </w:r>
    </w:p>
    <w:p w14:paraId="0DE7679A" w14:textId="35320AF5" w:rsidR="0056519F" w:rsidRDefault="006E2621" w:rsidP="0056519F">
      <w:pPr>
        <w:rPr>
          <w:rFonts w:eastAsia="Times New Roman"/>
        </w:rPr>
      </w:pPr>
      <w:r w:rsidRPr="006E2621">
        <w:rPr>
          <w:rFonts w:eastAsia="Times New Roman"/>
        </w:rPr>
        <w:t xml:space="preserve">Dersom Leverandørens informasjonssystemer er skjermingsverdige etter sikkerhetsloven kapittel 6, skal de sikres etter og i </w:t>
      </w:r>
      <w:proofErr w:type="gramStart"/>
      <w:r w:rsidRPr="006E2621">
        <w:rPr>
          <w:rFonts w:eastAsia="Times New Roman"/>
        </w:rPr>
        <w:t>medhold av</w:t>
      </w:r>
      <w:proofErr w:type="gramEnd"/>
      <w:r w:rsidRPr="006E2621">
        <w:rPr>
          <w:rFonts w:eastAsia="Times New Roman"/>
        </w:rPr>
        <w:t xml:space="preserve"> bestemmelsene i denne loven.</w:t>
      </w:r>
    </w:p>
    <w:p w14:paraId="61868939" w14:textId="77777777" w:rsidR="0056519F" w:rsidRDefault="0056519F" w:rsidP="0056519F">
      <w:pPr>
        <w:rPr>
          <w:rFonts w:eastAsia="Times New Roman"/>
        </w:rPr>
      </w:pPr>
    </w:p>
    <w:p w14:paraId="4D678705" w14:textId="77777777" w:rsidR="002E3D9C" w:rsidRDefault="0056519F" w:rsidP="006E2621">
      <w:pPr>
        <w:rPr>
          <w:rFonts w:eastAsia="Times New Roman"/>
        </w:rPr>
      </w:pPr>
      <w:r>
        <w:rPr>
          <w:rFonts w:eastAsia="Times New Roman"/>
        </w:rPr>
        <w:t>Leverandøren plikter å holde Oppdragsgivers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w:t>
      </w:r>
    </w:p>
    <w:p w14:paraId="64D42F44" w14:textId="77777777" w:rsidR="002E3D9C" w:rsidRDefault="002E3D9C" w:rsidP="006E2621">
      <w:pPr>
        <w:rPr>
          <w:rFonts w:eastAsia="Times New Roman"/>
        </w:rPr>
      </w:pPr>
    </w:p>
    <w:p w14:paraId="610DAF25" w14:textId="0C28122C" w:rsidR="006E2621" w:rsidRPr="006E2621" w:rsidRDefault="006E2621" w:rsidP="006E2621">
      <w:pPr>
        <w:rPr>
          <w:rFonts w:eastAsia="Times New Roman"/>
        </w:rPr>
      </w:pPr>
      <w:r w:rsidRPr="006E2621">
        <w:rPr>
          <w:rFonts w:eastAsia="Times New Roman"/>
        </w:rPr>
        <w:t xml:space="preserve">Leverandøren skal uten ugrunnet opphold varsle om digitale angrep i Leverandørens nettverk, informasjonssystemer eller sikkerhetsløsninger som har eller kan ha en vesentlig betydning for (i) Leverandørens leveranser til </w:t>
      </w:r>
      <w:r w:rsidR="00EE3CBB">
        <w:rPr>
          <w:rFonts w:eastAsia="Times New Roman"/>
        </w:rPr>
        <w:t>Oppdragsgiver</w:t>
      </w:r>
      <w:r w:rsidRPr="006E2621">
        <w:rPr>
          <w:rFonts w:eastAsia="Times New Roman"/>
        </w:rPr>
        <w:t xml:space="preserve">, (ii) behandling av informasjon om </w:t>
      </w:r>
      <w:r w:rsidR="00EE3CBB">
        <w:rPr>
          <w:rFonts w:eastAsia="Times New Roman"/>
        </w:rPr>
        <w:t>Oppdragsgiver</w:t>
      </w:r>
      <w:r w:rsidRPr="006E2621">
        <w:rPr>
          <w:rFonts w:eastAsia="Times New Roman"/>
        </w:rPr>
        <w:t xml:space="preserve">, eller (iii) den generelle sikkerheten i Leverandørens nettverk eller informasjonssystemer. </w:t>
      </w:r>
    </w:p>
    <w:p w14:paraId="3B32291B" w14:textId="77777777" w:rsidR="006E2621" w:rsidRDefault="006E2621" w:rsidP="006E2621">
      <w:pPr>
        <w:rPr>
          <w:rFonts w:eastAsia="Times New Roman"/>
        </w:rPr>
      </w:pPr>
    </w:p>
    <w:p w14:paraId="650508B0" w14:textId="10C39A34" w:rsidR="006E2621" w:rsidRDefault="006E2621" w:rsidP="006E2621">
      <w:pPr>
        <w:rPr>
          <w:rFonts w:eastAsia="Times New Roman"/>
        </w:rPr>
      </w:pPr>
      <w:r w:rsidRPr="006E2621">
        <w:rPr>
          <w:rFonts w:eastAsia="Times New Roman"/>
        </w:rPr>
        <w:t xml:space="preserve">Varslingen skal skje til Cyberforsvarets cybersikkerhetssenter (MILCERT), med kopi til NSM Nasjonalt cybersikkerhetssenter (NCSC), i den form som følger av </w:t>
      </w:r>
      <w:r>
        <w:rPr>
          <w:rFonts w:eastAsia="Times New Roman"/>
        </w:rPr>
        <w:t>Vedlegg L Skjema for varsling av digitale angrep</w:t>
      </w:r>
      <w:r w:rsidRPr="006E2621">
        <w:rPr>
          <w:rFonts w:eastAsia="Times New Roman"/>
        </w:rPr>
        <w:t>.</w:t>
      </w:r>
      <w:r w:rsidR="004B0D9D">
        <w:rPr>
          <w:rFonts w:eastAsia="Times New Roman"/>
        </w:rPr>
        <w:t xml:space="preserve"> </w:t>
      </w:r>
      <w:r w:rsidR="002E3D9C">
        <w:rPr>
          <w:rFonts w:eastAsia="Times New Roman"/>
        </w:rPr>
        <w:t>D</w:t>
      </w:r>
      <w:r w:rsidR="004B0D9D">
        <w:rPr>
          <w:rFonts w:eastAsia="Times New Roman"/>
        </w:rPr>
        <w:t xml:space="preserve">enne varslingsplikten gjelder </w:t>
      </w:r>
      <w:r w:rsidR="004B0D9D" w:rsidRPr="004B0D9D">
        <w:rPr>
          <w:rFonts w:eastAsia="Times New Roman"/>
          <w:i/>
          <w:iCs/>
        </w:rPr>
        <w:t>i tillegg til</w:t>
      </w:r>
      <w:r w:rsidR="004B0D9D">
        <w:rPr>
          <w:rFonts w:eastAsia="Times New Roman"/>
        </w:rPr>
        <w:t xml:space="preserve"> </w:t>
      </w:r>
      <w:r w:rsidR="000E7FB6">
        <w:rPr>
          <w:rFonts w:eastAsia="Times New Roman"/>
        </w:rPr>
        <w:t xml:space="preserve">varslingsplikten </w:t>
      </w:r>
      <w:r w:rsidR="002E3D9C">
        <w:rPr>
          <w:rFonts w:eastAsia="Times New Roman"/>
        </w:rPr>
        <w:t xml:space="preserve">ved mislighold, jf. </w:t>
      </w:r>
      <w:r w:rsidR="004B0D9D">
        <w:rPr>
          <w:rFonts w:eastAsia="Times New Roman"/>
        </w:rPr>
        <w:t xml:space="preserve">pkt. </w:t>
      </w:r>
      <w:r w:rsidR="004B0D9D">
        <w:rPr>
          <w:rFonts w:eastAsia="Times New Roman"/>
        </w:rPr>
        <w:fldChar w:fldCharType="begin"/>
      </w:r>
      <w:r w:rsidR="004B0D9D">
        <w:rPr>
          <w:rFonts w:eastAsia="Times New Roman"/>
        </w:rPr>
        <w:instrText xml:space="preserve"> REF _Ref164419873 \r \h </w:instrText>
      </w:r>
      <w:r w:rsidR="004B0D9D">
        <w:rPr>
          <w:rFonts w:eastAsia="Times New Roman"/>
        </w:rPr>
      </w:r>
      <w:r w:rsidR="004B0D9D">
        <w:rPr>
          <w:rFonts w:eastAsia="Times New Roman"/>
        </w:rPr>
        <w:fldChar w:fldCharType="separate"/>
      </w:r>
      <w:r w:rsidR="00707022">
        <w:rPr>
          <w:rFonts w:eastAsia="Times New Roman"/>
        </w:rPr>
        <w:t>5.4</w:t>
      </w:r>
      <w:r w:rsidR="004B0D9D">
        <w:rPr>
          <w:rFonts w:eastAsia="Times New Roman"/>
        </w:rPr>
        <w:fldChar w:fldCharType="end"/>
      </w:r>
      <w:r w:rsidR="004B0D9D">
        <w:rPr>
          <w:rFonts w:eastAsia="Times New Roman"/>
        </w:rPr>
        <w:t>.</w:t>
      </w:r>
    </w:p>
    <w:p w14:paraId="6A0AF479" w14:textId="77777777" w:rsidR="006E2621" w:rsidRPr="006E2621" w:rsidRDefault="006E2621" w:rsidP="006E2621">
      <w:pPr>
        <w:rPr>
          <w:rFonts w:eastAsia="Times New Roman"/>
        </w:rPr>
      </w:pPr>
    </w:p>
    <w:p w14:paraId="3EECB5CF" w14:textId="4E29EAEF" w:rsidR="0056519F" w:rsidRDefault="006E2621" w:rsidP="0056519F">
      <w:pPr>
        <w:rPr>
          <w:rFonts w:eastAsia="Times New Roman"/>
        </w:rPr>
      </w:pPr>
      <w:r w:rsidRPr="006E2621">
        <w:rPr>
          <w:rFonts w:eastAsia="Times New Roman"/>
        </w:rPr>
        <w:t xml:space="preserve">Leverandøren skal, så snart som mulig og senest ved inngåelse av nye avtaler eller avtaleforlengelser, påse at tilsvarende bestemmelser inkluderes i avtaler med Leverandørens underleverandører som direkte og for en vesentlig del medvirker til gjennomføring av Leverandørens kontraktsforpliktelser, eller som har tilgang til sensitiv informasjon om </w:t>
      </w:r>
      <w:r w:rsidR="00EE3CBB">
        <w:rPr>
          <w:rFonts w:eastAsia="Times New Roman"/>
        </w:rPr>
        <w:t>Oppdragsgiver</w:t>
      </w:r>
      <w:r w:rsidR="00EE3CBB" w:rsidRPr="006E2621">
        <w:rPr>
          <w:rFonts w:eastAsia="Times New Roman"/>
        </w:rPr>
        <w:t xml:space="preserve"> </w:t>
      </w:r>
      <w:r w:rsidRPr="006E2621">
        <w:rPr>
          <w:rFonts w:eastAsia="Times New Roman"/>
        </w:rPr>
        <w:t xml:space="preserve">gjennom sitt oppdrag for Leverandøren. </w:t>
      </w:r>
    </w:p>
    <w:p w14:paraId="569B3209" w14:textId="77777777" w:rsidR="0056519F" w:rsidRDefault="0056519F" w:rsidP="0056519F">
      <w:pPr>
        <w:rPr>
          <w:rFonts w:eastAsia="Times New Roman"/>
        </w:rPr>
      </w:pPr>
    </w:p>
    <w:p w14:paraId="067A5836" w14:textId="458E38C8" w:rsidR="0056519F" w:rsidRDefault="0056519F" w:rsidP="0056519F">
      <w:pPr>
        <w:rPr>
          <w:rFonts w:eastAsia="Times New Roman"/>
        </w:rPr>
      </w:pPr>
      <w:r>
        <w:rPr>
          <w:rFonts w:eastAsia="Times New Roman"/>
        </w:rPr>
        <w:t xml:space="preserve">Leverandøren skal påse at leverandører av tredjepartsleveranser foretar tilstrekkelig og nødvendig sikring av Oppdragsgivers data. </w:t>
      </w:r>
    </w:p>
    <w:p w14:paraId="1E96D0A8" w14:textId="7985F8D6" w:rsidR="0056519F" w:rsidRDefault="0056519F" w:rsidP="0056519F">
      <w:pPr>
        <w:pStyle w:val="Overskrift2"/>
        <w:ind w:left="576" w:hanging="576"/>
        <w:rPr>
          <w:rFonts w:eastAsia="Times New Roman"/>
        </w:rPr>
      </w:pPr>
      <w:bookmarkStart w:id="343" w:name="_Toc536117893"/>
      <w:bookmarkStart w:id="344" w:name="_Toc53041228"/>
      <w:bookmarkStart w:id="345" w:name="_Toc101369558"/>
      <w:bookmarkStart w:id="346" w:name="_Toc170377437"/>
      <w:bookmarkStart w:id="347" w:name="_Toc226450585"/>
      <w:r>
        <w:rPr>
          <w:rFonts w:eastAsia="Times New Roman"/>
        </w:rPr>
        <w:t>Personopplysningsvern</w:t>
      </w:r>
      <w:bookmarkEnd w:id="343"/>
      <w:bookmarkEnd w:id="344"/>
      <w:bookmarkEnd w:id="345"/>
      <w:bookmarkEnd w:id="346"/>
      <w:bookmarkEnd w:id="347"/>
    </w:p>
    <w:p w14:paraId="1ACF89FC" w14:textId="2EDD9C5A" w:rsidR="0056519F" w:rsidRPr="00160099" w:rsidRDefault="0056519F" w:rsidP="0056519F">
      <w:r>
        <w:t xml:space="preserve">Dersom Leverandøren ved utførelsen av tjenesten skal behandle </w:t>
      </w:r>
      <w:r w:rsidRPr="00160099">
        <w:t xml:space="preserve">personopplysninger, skal Leverandøren </w:t>
      </w:r>
      <w:r w:rsidR="005A22FA">
        <w:t xml:space="preserve">på forespørsel fra Oppdragsgiver </w:t>
      </w:r>
      <w:r w:rsidRPr="00160099">
        <w:t xml:space="preserve">beskrive hvordan tilfredsstillende behandling i tråd </w:t>
      </w:r>
      <w:r w:rsidRPr="00160099">
        <w:lastRenderedPageBreak/>
        <w:t>med personopplysningsregelverket skal oppnås og gjen</w:t>
      </w:r>
      <w:r w:rsidRPr="00312013">
        <w:t xml:space="preserve">nomføres. Dette omfatter blant annet krav til innebygget personvern. </w:t>
      </w:r>
    </w:p>
    <w:p w14:paraId="26ED50EE" w14:textId="77777777" w:rsidR="0056519F" w:rsidRPr="00312013" w:rsidRDefault="0056519F" w:rsidP="0056519F"/>
    <w:p w14:paraId="79467FC4" w14:textId="67DDD8C9" w:rsidR="0056519F" w:rsidRPr="00160099" w:rsidRDefault="0056519F" w:rsidP="0056519F">
      <w:r w:rsidRPr="00312013">
        <w:t xml:space="preserve">Leverandøren skal gjennom planlagte og systematiske tiltak sørge for tilfredsstillende informasjonssikkerhet med hensyn til konfidensialitet, integritet, tilgjengelighet og robusthet ved behandling av personopplysninger. </w:t>
      </w:r>
    </w:p>
    <w:p w14:paraId="20A08315" w14:textId="77777777" w:rsidR="0056519F" w:rsidRPr="00312013" w:rsidRDefault="0056519F" w:rsidP="0056519F"/>
    <w:p w14:paraId="48D1804A" w14:textId="27960935" w:rsidR="0056519F" w:rsidRPr="00312013" w:rsidRDefault="0056519F" w:rsidP="0056519F">
      <w:r w:rsidRPr="00312013">
        <w:t xml:space="preserve">Leverandøren skal dokumentere at informasjonssystemene og sikkerhetstiltakene er tilfredsstillende. Dokumentasjonen skal på forespørsel være tilgjengelig for Oppdragsgiver og dennes revisorer, samt for Datatilsynet og Personvernnemnda. </w:t>
      </w:r>
      <w:r w:rsidR="005A22FA">
        <w:t xml:space="preserve">Oppdragsgiver forbeholder seg retten til å stille </w:t>
      </w:r>
      <w:r w:rsidRPr="00312013">
        <w:t>nærmere dokumentasjonskrav knyttet til informasjonssystemet og sikkerhetstiltakene</w:t>
      </w:r>
      <w:r w:rsidR="005A22FA">
        <w:t xml:space="preserve">. </w:t>
      </w:r>
      <w:r w:rsidRPr="00160099">
        <w:t xml:space="preserve">Dersom Oppdragsgiver ber om informasjon for å gjennomføre vurdering av personvernkonsekvenser («Data </w:t>
      </w:r>
      <w:proofErr w:type="spellStart"/>
      <w:r w:rsidRPr="00160099">
        <w:t>Protection</w:t>
      </w:r>
      <w:proofErr w:type="spellEnd"/>
      <w:r w:rsidRPr="00160099">
        <w:t xml:space="preserve"> </w:t>
      </w:r>
      <w:proofErr w:type="spellStart"/>
      <w:r w:rsidRPr="00160099">
        <w:t>Impact</w:t>
      </w:r>
      <w:proofErr w:type="spellEnd"/>
      <w:r w:rsidRPr="00160099">
        <w:t xml:space="preserve"> </w:t>
      </w:r>
      <w:proofErr w:type="spellStart"/>
      <w:r w:rsidRPr="00160099">
        <w:t>Assessments</w:t>
      </w:r>
      <w:proofErr w:type="spellEnd"/>
      <w:r w:rsidRPr="00160099">
        <w:t xml:space="preserve">»), skal Leverandøren bistå med å </w:t>
      </w:r>
      <w:r w:rsidRPr="00312013">
        <w:t xml:space="preserve">fremskaffe slik informasjon. </w:t>
      </w:r>
    </w:p>
    <w:p w14:paraId="2833718C" w14:textId="77777777" w:rsidR="0056519F" w:rsidRPr="00312013" w:rsidRDefault="0056519F" w:rsidP="0056519F"/>
    <w:p w14:paraId="5897D975" w14:textId="368C01CA" w:rsidR="0056519F" w:rsidRPr="00160099" w:rsidRDefault="0056519F" w:rsidP="0056519F">
      <w:r>
        <w:t xml:space="preserve">Leverandøren kan ikke overlate personopplysninger til andre for lagring, bearbeidelse eller sletting uten at det på forhånd er innhentet særlig eller generell skriftlig tillatelse til dette fra Oppdragsgiver. Dersom det er innhentet særlig eller generell skriftlig tillatelse, skal Leverandøren underrette Oppdragsgiver om eventuelle planer om å benytte andre databehandlere eller utskiftning av databehandlere, og dermed gi Oppdragsgiver muligheten til å motsette seg slike endringer. Underleverandører som er godkjent av Oppdragsgiver skal </w:t>
      </w:r>
      <w:proofErr w:type="gramStart"/>
      <w:r>
        <w:t>fremgå</w:t>
      </w:r>
      <w:proofErr w:type="gramEnd"/>
      <w:r>
        <w:t xml:space="preserve"> av Vedlegg F</w:t>
      </w:r>
      <w:r w:rsidR="003A2735">
        <w:t>1</w:t>
      </w:r>
      <w:r>
        <w:t xml:space="preserve"> (Administrative bestemmelser).</w:t>
      </w:r>
    </w:p>
    <w:p w14:paraId="547E2FED" w14:textId="77777777" w:rsidR="0056519F" w:rsidRPr="00312013" w:rsidRDefault="0056519F" w:rsidP="0056519F"/>
    <w:p w14:paraId="08016973" w14:textId="163E10E5" w:rsidR="0056519F" w:rsidRPr="00160099" w:rsidRDefault="0056519F" w:rsidP="0056519F">
      <w:r w:rsidRPr="00312013">
        <w:t>Personopplysninger skal ikke overføres til land utenfor EØS-området uten overføringsgrunnlag og dokumentasjon som påviser at vilkårene for å benytte overføringsgrunnlaget er oppfylt. Leverandøren skal i et slikt tilfelle dokumentere dette</w:t>
      </w:r>
      <w:r w:rsidRPr="00160099">
        <w:t>.</w:t>
      </w:r>
    </w:p>
    <w:p w14:paraId="393705CB" w14:textId="77777777" w:rsidR="0056519F" w:rsidRPr="00312013" w:rsidRDefault="0056519F" w:rsidP="0056519F"/>
    <w:p w14:paraId="0EE60C40" w14:textId="3A34B816" w:rsidR="0056519F" w:rsidRDefault="0056519F" w:rsidP="0056519F">
      <w:r w:rsidRPr="00312013">
        <w:t>Dersom oppdraget går ut på å behandle personopplysninger på vegne av Oppdragsgiver, plikter Oppdragsgiver og Leverandøren å inngå en databehandleravtale i samsvar med personopplysningslovgivningen</w:t>
      </w:r>
      <w:r w:rsidRPr="00160099">
        <w:t>. Databehandleravtale må være inngått før behandlingen av personopplysninger påbegynnes.</w:t>
      </w:r>
    </w:p>
    <w:p w14:paraId="2A709C03" w14:textId="77777777" w:rsidR="0056519F" w:rsidRPr="00312013" w:rsidRDefault="0056519F" w:rsidP="0056519F"/>
    <w:p w14:paraId="3D1DF1BC" w14:textId="77777777" w:rsidR="0056519F" w:rsidRDefault="0056519F" w:rsidP="0056519F">
      <w: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Erstatningsbegrensningen i </w:t>
      </w:r>
      <w:r w:rsidRPr="007725DE">
        <w:t>punkt</w:t>
      </w:r>
      <w:r w:rsidRPr="004466F3">
        <w:t xml:space="preserve"> </w:t>
      </w:r>
      <w:r w:rsidRPr="00312013">
        <w:t>10</w:t>
      </w:r>
      <w:r>
        <w:rPr>
          <w:b/>
        </w:rPr>
        <w:t xml:space="preserve"> </w:t>
      </w:r>
      <w:r w:rsidRPr="00312013">
        <w:t>kommer</w:t>
      </w:r>
      <w:r>
        <w:t xml:space="preserve"> ikke til anvendelse for ansvar som følger av personvernforordningen artikkel 82.</w:t>
      </w:r>
    </w:p>
    <w:p w14:paraId="40CFA08C" w14:textId="77777777" w:rsidR="0056519F" w:rsidRDefault="0056519F" w:rsidP="0056519F"/>
    <w:p w14:paraId="784F003C" w14:textId="77777777" w:rsidR="0056519F" w:rsidRPr="00312013" w:rsidRDefault="0056519F" w:rsidP="0056519F">
      <w:r>
        <w:t xml:space="preserve">Partene er hver for seg ansvarlige for overtredelsesgebyr ilagt i henhold til personvernforordningens art. 83. </w:t>
      </w:r>
    </w:p>
    <w:p w14:paraId="0C5BF222" w14:textId="272EB751" w:rsidR="0056519F" w:rsidRPr="001336B9" w:rsidRDefault="0056519F" w:rsidP="0056519F">
      <w:pPr>
        <w:pStyle w:val="Overskrift1"/>
        <w:ind w:left="432" w:hanging="432"/>
      </w:pPr>
      <w:bookmarkStart w:id="348" w:name="_Toc536117894"/>
      <w:bookmarkStart w:id="349" w:name="_Toc53041229"/>
      <w:bookmarkStart w:id="350" w:name="_Toc101369559"/>
      <w:bookmarkStart w:id="351" w:name="_Toc170377438"/>
      <w:bookmarkStart w:id="352" w:name="_Toc226450586"/>
      <w:r w:rsidRPr="00116795">
        <w:t>Oppsigelse</w:t>
      </w:r>
      <w:bookmarkEnd w:id="348"/>
      <w:bookmarkEnd w:id="349"/>
      <w:bookmarkEnd w:id="350"/>
      <w:bookmarkEnd w:id="351"/>
      <w:bookmarkEnd w:id="352"/>
    </w:p>
    <w:p w14:paraId="3E64A92A" w14:textId="77777777" w:rsidR="0056519F" w:rsidRDefault="0056519F" w:rsidP="0056519F">
      <w:pPr>
        <w:rPr>
          <w:rFonts w:eastAsia="Times New Roman"/>
        </w:rPr>
      </w:pPr>
      <w:r w:rsidRPr="00224D0D">
        <w:rPr>
          <w:rFonts w:eastAsia="Times New Roman"/>
        </w:rPr>
        <w:t xml:space="preserve">Oppdragsgiver kan med </w:t>
      </w:r>
      <w:r>
        <w:rPr>
          <w:rFonts w:eastAsia="Times New Roman"/>
        </w:rPr>
        <w:t>seks</w:t>
      </w:r>
      <w:r>
        <w:rPr>
          <w:rFonts w:eastAsia="Times New Roman"/>
          <w:color w:val="7030A0"/>
        </w:rPr>
        <w:t xml:space="preserve"> </w:t>
      </w:r>
      <w:r w:rsidRPr="00224D0D">
        <w:rPr>
          <w:rFonts w:eastAsia="Times New Roman"/>
        </w:rPr>
        <w:t xml:space="preserve">måneders skriftlig varsel si opp hele eller deler av </w:t>
      </w:r>
      <w:r>
        <w:rPr>
          <w:rFonts w:eastAsia="Times New Roman"/>
        </w:rPr>
        <w:t>Ramme</w:t>
      </w:r>
      <w:r w:rsidRPr="00224D0D">
        <w:rPr>
          <w:rFonts w:eastAsia="Times New Roman"/>
        </w:rPr>
        <w:t>avtalen.</w:t>
      </w:r>
      <w:r>
        <w:rPr>
          <w:rFonts w:eastAsia="Times New Roman"/>
        </w:rPr>
        <w:t xml:space="preserve"> Fristen regnes fra det tidspunkt Leverandøren mottar varselet. Oppdragsgiver må ikke begrunne oppsigelsen.</w:t>
      </w:r>
      <w:r w:rsidRPr="00224D0D">
        <w:rPr>
          <w:rFonts w:eastAsia="Times New Roman"/>
        </w:rPr>
        <w:t xml:space="preserve"> </w:t>
      </w:r>
    </w:p>
    <w:p w14:paraId="36BA8D8B" w14:textId="77777777" w:rsidR="0056519F" w:rsidRDefault="0056519F" w:rsidP="0056519F">
      <w:pPr>
        <w:rPr>
          <w:rFonts w:eastAsia="Times New Roman"/>
        </w:rPr>
      </w:pPr>
    </w:p>
    <w:p w14:paraId="2DD4ECCE" w14:textId="77777777" w:rsidR="0056519F" w:rsidRDefault="0056519F" w:rsidP="0056519F">
      <w:pPr>
        <w:rPr>
          <w:rFonts w:eastAsia="Times New Roman"/>
        </w:rPr>
      </w:pPr>
      <w:r w:rsidRPr="00224D0D">
        <w:rPr>
          <w:rFonts w:eastAsia="Times New Roman"/>
        </w:rPr>
        <w:t xml:space="preserve">Ved oppsigelse skal Oppdragsgiver betale for pålagt, utført og dokumentert </w:t>
      </w:r>
      <w:r>
        <w:rPr>
          <w:rFonts w:eastAsia="Times New Roman"/>
        </w:rPr>
        <w:t>leveranse i henhold til a</w:t>
      </w:r>
      <w:r w:rsidRPr="003C0DE4">
        <w:rPr>
          <w:rFonts w:eastAsia="Times New Roman"/>
        </w:rPr>
        <w:t xml:space="preserve">vrop. </w:t>
      </w:r>
      <w:r w:rsidRPr="00224D0D">
        <w:rPr>
          <w:rFonts w:eastAsia="Times New Roman"/>
        </w:rPr>
        <w:t>Oppdragsgiver dekker ingen andre kost</w:t>
      </w:r>
      <w:r>
        <w:rPr>
          <w:rFonts w:eastAsia="Times New Roman"/>
        </w:rPr>
        <w:t>na</w:t>
      </w:r>
      <w:r w:rsidRPr="00224D0D">
        <w:rPr>
          <w:rFonts w:eastAsia="Times New Roman"/>
        </w:rPr>
        <w:t>der</w:t>
      </w:r>
      <w:r>
        <w:rPr>
          <w:rFonts w:eastAsia="Times New Roman"/>
        </w:rPr>
        <w:t xml:space="preserve"> eller tap</w:t>
      </w:r>
      <w:r w:rsidRPr="00224D0D">
        <w:rPr>
          <w:rFonts w:eastAsia="Times New Roman"/>
        </w:rPr>
        <w:t xml:space="preserve"> i forbindelse med oppsigelse.</w:t>
      </w:r>
    </w:p>
    <w:p w14:paraId="5C8D7679" w14:textId="77777777" w:rsidR="0056519F" w:rsidRPr="00116795" w:rsidRDefault="0056519F" w:rsidP="0056519F">
      <w:pPr>
        <w:pStyle w:val="Overskrift1"/>
        <w:ind w:left="432" w:hanging="432"/>
      </w:pPr>
      <w:bookmarkStart w:id="353" w:name="_Ref489268426"/>
      <w:bookmarkStart w:id="354" w:name="_Toc536117895"/>
      <w:bookmarkStart w:id="355" w:name="_Toc53041230"/>
      <w:bookmarkStart w:id="356" w:name="_Toc101369560"/>
      <w:bookmarkStart w:id="357" w:name="_Toc170377439"/>
      <w:bookmarkStart w:id="358" w:name="_Toc226450587"/>
      <w:r w:rsidRPr="00116795">
        <w:lastRenderedPageBreak/>
        <w:t>Tvister</w:t>
      </w:r>
      <w:bookmarkEnd w:id="353"/>
      <w:bookmarkEnd w:id="354"/>
      <w:bookmarkEnd w:id="355"/>
      <w:bookmarkEnd w:id="356"/>
      <w:bookmarkEnd w:id="357"/>
      <w:bookmarkEnd w:id="358"/>
      <w:r w:rsidRPr="00116795">
        <w:t xml:space="preserve"> </w:t>
      </w:r>
    </w:p>
    <w:p w14:paraId="3A06DF6B" w14:textId="77777777" w:rsidR="0056519F" w:rsidRDefault="0056519F" w:rsidP="0056519F">
      <w:pPr>
        <w:rPr>
          <w:rFonts w:eastAsia="Times New Roman"/>
        </w:rPr>
      </w:pPr>
      <w:r w:rsidRPr="00224D0D">
        <w:rPr>
          <w:rFonts w:eastAsia="Times New Roman"/>
        </w:rPr>
        <w:t xml:space="preserve">Partenes rettigheter og plikter etter </w:t>
      </w:r>
      <w:r>
        <w:rPr>
          <w:rFonts w:eastAsia="Times New Roman"/>
        </w:rPr>
        <w:t>R</w:t>
      </w:r>
      <w:r w:rsidRPr="00224D0D">
        <w:rPr>
          <w:rFonts w:eastAsia="Times New Roman"/>
        </w:rPr>
        <w:t>ammeavtalen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34B5CF15" w14:textId="77777777" w:rsidR="0056519F" w:rsidRDefault="0056519F" w:rsidP="0056519F">
      <w:pPr>
        <w:rPr>
          <w:rFonts w:eastAsia="Times New Roman"/>
        </w:rPr>
      </w:pPr>
    </w:p>
    <w:p w14:paraId="3DD62FD9" w14:textId="77777777" w:rsidR="0056519F" w:rsidRDefault="0056519F" w:rsidP="0056519F">
      <w:pPr>
        <w:rPr>
          <w:rFonts w:eastAsia="Times New Roman"/>
        </w:rPr>
      </w:pPr>
      <w:r>
        <w:rPr>
          <w:rFonts w:eastAsia="Times New Roman"/>
        </w:rPr>
        <w:t xml:space="preserve">Leverandøren har ikke anledning til å innstille eller redusere sine ytelser på bakgrunn av tvist </w:t>
      </w:r>
      <w:proofErr w:type="gramStart"/>
      <w:r>
        <w:rPr>
          <w:rFonts w:eastAsia="Times New Roman"/>
        </w:rPr>
        <w:t>vedrørende</w:t>
      </w:r>
      <w:proofErr w:type="gramEnd"/>
      <w:r>
        <w:rPr>
          <w:rFonts w:eastAsia="Times New Roman"/>
        </w:rPr>
        <w:t xml:space="preserve"> Rammeavtalen/leveringsomfanget. Slik innstilling eller reduksjon kan kun foretas på bakgrunn av og i henhold til enighet mellom Partene eller etter tvisten er avgjort med bindende virkning for Partene.</w:t>
      </w:r>
    </w:p>
    <w:p w14:paraId="5CF65BCA" w14:textId="77777777" w:rsidR="0056519F" w:rsidRPr="00224D0D" w:rsidRDefault="0056519F" w:rsidP="0056519F">
      <w:pPr>
        <w:rPr>
          <w:rFonts w:eastAsia="Times New Roman"/>
        </w:rPr>
      </w:pPr>
    </w:p>
    <w:p w14:paraId="722C4AEB" w14:textId="77777777" w:rsidR="0056519F" w:rsidRDefault="0056519F" w:rsidP="0056519F">
      <w:pPr>
        <w:rPr>
          <w:rFonts w:eastAsia="Times New Roman"/>
        </w:rPr>
      </w:pPr>
      <w:r w:rsidRPr="00224D0D">
        <w:rPr>
          <w:rFonts w:eastAsia="Times New Roman"/>
        </w:rPr>
        <w:t xml:space="preserve">Dersom en tvist i tilknytning til </w:t>
      </w:r>
      <w:r w:rsidRPr="00ED1E64">
        <w:rPr>
          <w:rFonts w:eastAsia="Times New Roman"/>
        </w:rPr>
        <w:t xml:space="preserve">Rammeavtalen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284300D9" w14:textId="77777777" w:rsidR="0056519F" w:rsidRPr="00224D0D" w:rsidRDefault="0056519F" w:rsidP="0056519F">
      <w:pPr>
        <w:rPr>
          <w:rFonts w:eastAsia="Times New Roman"/>
        </w:rPr>
      </w:pPr>
    </w:p>
    <w:p w14:paraId="2D8458D4" w14:textId="77777777" w:rsidR="0056519F" w:rsidRDefault="0056519F" w:rsidP="0056519F">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4950883E" w14:textId="77777777" w:rsidR="0056519F" w:rsidRPr="00224D0D" w:rsidRDefault="0056519F" w:rsidP="0056519F">
      <w:pPr>
        <w:rPr>
          <w:rFonts w:eastAsia="Times New Roman"/>
        </w:rPr>
      </w:pPr>
    </w:p>
    <w:bookmarkEnd w:id="0"/>
    <w:p w14:paraId="30834895" w14:textId="014DDCAA" w:rsidR="008C186C" w:rsidRPr="0056519F" w:rsidRDefault="0056519F" w:rsidP="4F21A028">
      <w:pPr>
        <w:rPr>
          <w:rFonts w:ascii="Myriad Pro" w:hAnsi="Myriad Pro"/>
          <w:lang w:eastAsia="nb-NO"/>
        </w:rPr>
      </w:pPr>
      <w:r w:rsidRPr="4F21A028">
        <w:rPr>
          <w:rFonts w:eastAsia="Times New Roman"/>
        </w:rPr>
        <w:t>Dersom en tvist ikke blir løst ved forhandlinger eller mekling, kan hver av Partene forlange tvisten avgjort med endelig virkning ved norske domstoler. Oslo tingrett er verneting.</w:t>
      </w:r>
    </w:p>
    <w:sectPr w:rsidR="008C186C" w:rsidRPr="0056519F" w:rsidSect="00F644A2">
      <w:headerReference w:type="default" r:id="rId14"/>
      <w:footerReference w:type="default" r:id="rId15"/>
      <w:headerReference w:type="first" r:id="rId16"/>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70095" w14:textId="77777777" w:rsidR="00626BCD" w:rsidRDefault="00626BCD">
      <w:r>
        <w:separator/>
      </w:r>
    </w:p>
    <w:p w14:paraId="293E3C0E" w14:textId="77777777" w:rsidR="00626BCD" w:rsidRDefault="00626BCD"/>
  </w:endnote>
  <w:endnote w:type="continuationSeparator" w:id="0">
    <w:p w14:paraId="3F54800A" w14:textId="77777777" w:rsidR="00626BCD" w:rsidRDefault="00626BCD">
      <w:r>
        <w:continuationSeparator/>
      </w:r>
    </w:p>
    <w:p w14:paraId="27C0C791" w14:textId="77777777" w:rsidR="00626BCD" w:rsidRDefault="00626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Myriad Pro">
    <w:altName w:val="Segoe UI"/>
    <w:panose1 w:val="020B0503030403020204"/>
    <w:charset w:val="00"/>
    <w:family w:val="swiss"/>
    <w:notTrueType/>
    <w:pitch w:val="variable"/>
    <w:sig w:usb0="A00002AF" w:usb1="5000204B" w:usb2="00000000" w:usb3="00000000" w:csb0="0000019F" w:csb1="00000000"/>
  </w:font>
  <w:font w:name="CIDFont+F1">
    <w:altName w:val="Calibri"/>
    <w:panose1 w:val="00000000000000000000"/>
    <w:charset w:val="00"/>
    <w:family w:val="auto"/>
    <w:notTrueType/>
    <w:pitch w:val="default"/>
    <w:sig w:usb0="00000003" w:usb1="00000000" w:usb2="00000000" w:usb3="00000000" w:csb0="00000001"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87942"/>
      <w:docPartObj>
        <w:docPartGallery w:val="Page Numbers (Bottom of Page)"/>
        <w:docPartUnique/>
      </w:docPartObj>
    </w:sdtPr>
    <w:sdtContent>
      <w:sdt>
        <w:sdtPr>
          <w:id w:val="304276969"/>
          <w:docPartObj>
            <w:docPartGallery w:val="Page Numbers (Top of Page)"/>
            <w:docPartUnique/>
          </w:docPartObj>
        </w:sdtPr>
        <w:sdtContent>
          <w:p w14:paraId="6B579369" w14:textId="77777777" w:rsidR="0056519F" w:rsidRDefault="0056519F">
            <w:pPr>
              <w:pStyle w:val="Bunntekst"/>
              <w:jc w:val="right"/>
            </w:pPr>
          </w:p>
          <w:p w14:paraId="19BF1A22" w14:textId="73750278" w:rsidR="0056519F" w:rsidRPr="00A6766D" w:rsidRDefault="00000000" w:rsidP="006D3B93">
            <w:pPr>
              <w:pStyle w:val="Bunnteks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12E" w14:textId="77777777" w:rsidR="0056519F" w:rsidRDefault="0056519F" w:rsidP="001F2DF6">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5106702"/>
      <w:docPartObj>
        <w:docPartGallery w:val="Page Numbers (Bottom of Page)"/>
        <w:docPartUnique/>
      </w:docPartObj>
    </w:sdtPr>
    <w:sdtContent>
      <w:sdt>
        <w:sdtPr>
          <w:id w:val="1093285772"/>
          <w:docPartObj>
            <w:docPartGallery w:val="Page Numbers (Top of Page)"/>
            <w:docPartUnique/>
          </w:docPartObj>
        </w:sdtPr>
        <w:sdtContent>
          <w:p w14:paraId="5940EC39" w14:textId="77777777" w:rsidR="002E2A0B" w:rsidRDefault="002E2A0B">
            <w:pPr>
              <w:pStyle w:val="Bunntekst"/>
              <w:jc w:val="right"/>
            </w:pPr>
          </w:p>
          <w:p w14:paraId="5940EC3A" w14:textId="6110AB9E" w:rsidR="002E2A0B" w:rsidRPr="00A6766D" w:rsidRDefault="00000000">
            <w:pPr>
              <w:pStyle w:val="Bunntekst"/>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B2AAC" w14:textId="77777777" w:rsidR="00626BCD" w:rsidRDefault="00626BCD">
      <w:r>
        <w:separator/>
      </w:r>
    </w:p>
    <w:p w14:paraId="6DF0F68D" w14:textId="77777777" w:rsidR="00626BCD" w:rsidRDefault="00626BCD"/>
  </w:footnote>
  <w:footnote w:type="continuationSeparator" w:id="0">
    <w:p w14:paraId="483E3585" w14:textId="77777777" w:rsidR="00626BCD" w:rsidRDefault="00626BCD">
      <w:r>
        <w:continuationSeparator/>
      </w:r>
    </w:p>
    <w:p w14:paraId="159815F9" w14:textId="77777777" w:rsidR="00626BCD" w:rsidRDefault="00626B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C59D6" w14:textId="7E38CEA6" w:rsidR="0056519F" w:rsidRPr="00C567B9" w:rsidRDefault="6C6FBC8D" w:rsidP="00C567B9">
    <w:pPr>
      <w:pStyle w:val="Topptekst"/>
    </w:pPr>
    <w:r>
      <w:t>20260</w:t>
    </w:r>
    <w:r w:rsidR="008C1D17">
      <w:t>20453</w:t>
    </w:r>
    <w:r>
      <w:t xml:space="preserve"> Additiver</w:t>
    </w:r>
    <w:r w:rsidR="78E3F74A">
      <w:br/>
    </w:r>
    <w:r w:rsidRPr="6C6FBC8D">
      <w:rPr>
        <w:rStyle w:val="TopptekstTegn"/>
      </w:rPr>
      <w:t xml:space="preserve">DEL 2 – Generelle kontraktbestemmelser </w:t>
    </w:r>
    <w:r w:rsidR="78E3F74A">
      <w:tab/>
    </w:r>
    <w:r w:rsidR="78E3F74A">
      <w:tab/>
    </w:r>
    <w:r w:rsidRPr="6C6FBC8D">
      <w:rPr>
        <w:rStyle w:val="TopptekstTegn"/>
      </w:rPr>
      <w:t xml:space="preserve">Side </w:t>
    </w:r>
    <w:r w:rsidR="78E3F74A" w:rsidRPr="6C6FBC8D">
      <w:rPr>
        <w:rStyle w:val="TopptekstTegn"/>
      </w:rPr>
      <w:fldChar w:fldCharType="begin"/>
    </w:r>
    <w:r w:rsidR="78E3F74A" w:rsidRPr="6C6FBC8D">
      <w:rPr>
        <w:rStyle w:val="TopptekstTegn"/>
      </w:rPr>
      <w:instrText>PAGE  \* Arabic  \* MERGEFORMAT</w:instrText>
    </w:r>
    <w:r w:rsidR="78E3F74A" w:rsidRPr="6C6FBC8D">
      <w:rPr>
        <w:rStyle w:val="TopptekstTegn"/>
      </w:rPr>
      <w:fldChar w:fldCharType="separate"/>
    </w:r>
    <w:r w:rsidRPr="6C6FBC8D">
      <w:rPr>
        <w:rStyle w:val="TopptekstTegn"/>
      </w:rPr>
      <w:t>1</w:t>
    </w:r>
    <w:r w:rsidR="78E3F74A" w:rsidRPr="6C6FBC8D">
      <w:rPr>
        <w:rStyle w:val="TopptekstTegn"/>
      </w:rPr>
      <w:fldChar w:fldCharType="end"/>
    </w:r>
    <w:r w:rsidRPr="6C6FBC8D">
      <w:rPr>
        <w:rStyle w:val="TopptekstTegn"/>
      </w:rPr>
      <w:t xml:space="preserve"> av </w:t>
    </w:r>
    <w:r w:rsidR="78E3F74A" w:rsidRPr="6C6FBC8D">
      <w:rPr>
        <w:rStyle w:val="TopptekstTegn"/>
      </w:rPr>
      <w:fldChar w:fldCharType="begin"/>
    </w:r>
    <w:r w:rsidR="78E3F74A" w:rsidRPr="6C6FBC8D">
      <w:rPr>
        <w:rStyle w:val="TopptekstTegn"/>
      </w:rPr>
      <w:instrText>NUMPAGES  \* Arabic  \* MERGEFORMAT</w:instrText>
    </w:r>
    <w:r w:rsidR="78E3F74A" w:rsidRPr="6C6FBC8D">
      <w:rPr>
        <w:rStyle w:val="TopptekstTegn"/>
      </w:rPr>
      <w:fldChar w:fldCharType="separate"/>
    </w:r>
    <w:r w:rsidRPr="6C6FBC8D">
      <w:rPr>
        <w:rStyle w:val="TopptekstTegn"/>
      </w:rPr>
      <w:t>2</w:t>
    </w:r>
    <w:r w:rsidR="78E3F74A" w:rsidRPr="6C6FBC8D">
      <w:rPr>
        <w:rStyle w:val="TopptekstTeg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56B4" w14:textId="77777777" w:rsidR="0056519F" w:rsidRDefault="0056519F" w:rsidP="009C6FD7">
    <w:pPr>
      <w:spacing w:line="200" w:lineRule="exact"/>
      <w:rPr>
        <w:sz w:val="20"/>
        <w:szCs w:val="20"/>
      </w:rPr>
    </w:pPr>
  </w:p>
  <w:p w14:paraId="0D0F0BC3" w14:textId="77777777" w:rsidR="0056519F" w:rsidRDefault="0056519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CE8B" w14:textId="1212A1C5" w:rsidR="00F97550" w:rsidRPr="00C567B9" w:rsidRDefault="6C6FBC8D" w:rsidP="00C567B9">
    <w:pPr>
      <w:pStyle w:val="Topptekst"/>
    </w:pPr>
    <w:r>
      <w:t>2026011406 Additiver</w:t>
    </w:r>
    <w:r w:rsidR="78E3F74A">
      <w:br/>
    </w:r>
    <w:r w:rsidRPr="6C6FBC8D">
      <w:rPr>
        <w:rStyle w:val="TopptekstTegn"/>
      </w:rPr>
      <w:t xml:space="preserve">DEL 2 – Generelle kontraktbestemmelser </w:t>
    </w:r>
    <w:r w:rsidR="78E3F74A">
      <w:tab/>
    </w:r>
    <w:r w:rsidR="78E3F74A">
      <w:tab/>
    </w:r>
    <w:r w:rsidRPr="6C6FBC8D">
      <w:rPr>
        <w:rStyle w:val="TopptekstTegn"/>
      </w:rPr>
      <w:t xml:space="preserve">Side </w:t>
    </w:r>
    <w:r w:rsidR="78E3F74A" w:rsidRPr="6C6FBC8D">
      <w:rPr>
        <w:rStyle w:val="TopptekstTegn"/>
      </w:rPr>
      <w:fldChar w:fldCharType="begin"/>
    </w:r>
    <w:r w:rsidR="78E3F74A" w:rsidRPr="6C6FBC8D">
      <w:rPr>
        <w:rStyle w:val="TopptekstTegn"/>
      </w:rPr>
      <w:instrText>PAGE  \* Arabic  \* MERGEFORMAT</w:instrText>
    </w:r>
    <w:r w:rsidR="78E3F74A" w:rsidRPr="6C6FBC8D">
      <w:rPr>
        <w:rStyle w:val="TopptekstTegn"/>
      </w:rPr>
      <w:fldChar w:fldCharType="separate"/>
    </w:r>
    <w:r w:rsidRPr="6C6FBC8D">
      <w:rPr>
        <w:rStyle w:val="TopptekstTegn"/>
      </w:rPr>
      <w:t>1</w:t>
    </w:r>
    <w:r w:rsidR="78E3F74A" w:rsidRPr="6C6FBC8D">
      <w:rPr>
        <w:rStyle w:val="TopptekstTegn"/>
      </w:rPr>
      <w:fldChar w:fldCharType="end"/>
    </w:r>
    <w:r w:rsidRPr="6C6FBC8D">
      <w:rPr>
        <w:rStyle w:val="TopptekstTegn"/>
      </w:rPr>
      <w:t xml:space="preserve"> av </w:t>
    </w:r>
    <w:r w:rsidR="78E3F74A" w:rsidRPr="6C6FBC8D">
      <w:rPr>
        <w:rStyle w:val="TopptekstTegn"/>
      </w:rPr>
      <w:fldChar w:fldCharType="begin"/>
    </w:r>
    <w:r w:rsidR="78E3F74A" w:rsidRPr="6C6FBC8D">
      <w:rPr>
        <w:rStyle w:val="TopptekstTegn"/>
      </w:rPr>
      <w:instrText>NUMPAGES  \* Arabic  \* MERGEFORMAT</w:instrText>
    </w:r>
    <w:r w:rsidR="78E3F74A" w:rsidRPr="6C6FBC8D">
      <w:rPr>
        <w:rStyle w:val="TopptekstTegn"/>
      </w:rPr>
      <w:fldChar w:fldCharType="separate"/>
    </w:r>
    <w:r w:rsidRPr="6C6FBC8D">
      <w:rPr>
        <w:rStyle w:val="TopptekstTegn"/>
      </w:rPr>
      <w:t>2</w:t>
    </w:r>
    <w:r w:rsidR="78E3F74A" w:rsidRPr="6C6FBC8D">
      <w:rPr>
        <w:rStyle w:val="TopptekstTegn"/>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3"/>
      <w:gridCol w:w="7779"/>
    </w:tblGrid>
    <w:tr w:rsidR="002E2A0B" w:rsidRPr="00FE4DAD" w14:paraId="5940EC3E" w14:textId="77777777" w:rsidTr="006B678D">
      <w:trPr>
        <w:trHeight w:val="240"/>
      </w:trPr>
      <w:tc>
        <w:tcPr>
          <w:tcW w:w="973" w:type="dxa"/>
          <w:vMerge w:val="restart"/>
        </w:tcPr>
        <w:p w14:paraId="5940EC3B" w14:textId="77777777" w:rsidR="002E2A0B" w:rsidRPr="00FE4DAD" w:rsidRDefault="002E2A0B" w:rsidP="006B678D">
          <w:pPr>
            <w:spacing w:line="228" w:lineRule="auto"/>
            <w:ind w:left="-6"/>
          </w:pPr>
          <w:r>
            <w:rPr>
              <w:noProof/>
              <w:lang w:eastAsia="nb-NO"/>
            </w:rPr>
            <w:drawing>
              <wp:inline distT="0" distB="0" distL="0" distR="0" wp14:anchorId="5940EC4B" wp14:editId="5940EC4C">
                <wp:extent cx="514350" cy="688500"/>
                <wp:effectExtent l="0" t="0" r="0" b="0"/>
                <wp:docPr id="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940EC3C" w14:textId="77777777" w:rsidR="002E2A0B" w:rsidRPr="00FE4DAD" w:rsidRDefault="002E2A0B" w:rsidP="006B678D"/>
      </w:tc>
      <w:tc>
        <w:tcPr>
          <w:tcW w:w="8322" w:type="dxa"/>
        </w:tcPr>
        <w:p w14:paraId="5940EC3D" w14:textId="77777777" w:rsidR="002E2A0B" w:rsidRPr="00FE4DAD" w:rsidRDefault="002E2A0B" w:rsidP="006B678D">
          <w:pPr>
            <w:pStyle w:val="Avdelingstittel"/>
            <w:rPr>
              <w:lang w:val="en-US"/>
            </w:rPr>
          </w:pPr>
        </w:p>
      </w:tc>
    </w:tr>
    <w:tr w:rsidR="002E2A0B" w:rsidRPr="00CF7153" w14:paraId="5940EC42" w14:textId="77777777" w:rsidTr="006B678D">
      <w:trPr>
        <w:trHeight w:val="282"/>
      </w:trPr>
      <w:tc>
        <w:tcPr>
          <w:tcW w:w="973" w:type="dxa"/>
          <w:vMerge/>
        </w:tcPr>
        <w:p w14:paraId="5940EC3F" w14:textId="77777777" w:rsidR="002E2A0B" w:rsidRPr="00FE4DAD" w:rsidRDefault="002E2A0B" w:rsidP="006B678D">
          <w:pPr>
            <w:ind w:left="-6"/>
          </w:pPr>
        </w:p>
      </w:tc>
      <w:tc>
        <w:tcPr>
          <w:tcW w:w="178" w:type="dxa"/>
          <w:vMerge/>
        </w:tcPr>
        <w:p w14:paraId="5940EC40" w14:textId="77777777" w:rsidR="002E2A0B" w:rsidRPr="00FE4DAD" w:rsidRDefault="002E2A0B" w:rsidP="006B678D"/>
      </w:tc>
      <w:tc>
        <w:tcPr>
          <w:tcW w:w="8322" w:type="dxa"/>
        </w:tcPr>
        <w:p w14:paraId="5940EC41" w14:textId="77777777" w:rsidR="002E2A0B" w:rsidRPr="00CF7153" w:rsidRDefault="002E2A0B" w:rsidP="006B678D">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E2A0B" w:rsidRPr="00AB2BE9" w14:paraId="5940EC46" w14:textId="77777777" w:rsidTr="006B678D">
      <w:trPr>
        <w:trHeight w:val="421"/>
      </w:trPr>
      <w:tc>
        <w:tcPr>
          <w:tcW w:w="973" w:type="dxa"/>
          <w:vMerge/>
          <w:tcBorders>
            <w:bottom w:val="nil"/>
          </w:tcBorders>
        </w:tcPr>
        <w:p w14:paraId="5940EC43" w14:textId="77777777" w:rsidR="002E2A0B" w:rsidRPr="00FE4DAD" w:rsidRDefault="002E2A0B" w:rsidP="006B678D">
          <w:pPr>
            <w:ind w:left="-6"/>
          </w:pPr>
        </w:p>
      </w:tc>
      <w:tc>
        <w:tcPr>
          <w:tcW w:w="178" w:type="dxa"/>
          <w:vMerge/>
          <w:tcBorders>
            <w:bottom w:val="nil"/>
          </w:tcBorders>
        </w:tcPr>
        <w:p w14:paraId="5940EC44" w14:textId="77777777" w:rsidR="002E2A0B" w:rsidRPr="00FE4DAD" w:rsidRDefault="002E2A0B" w:rsidP="006B678D"/>
      </w:tc>
      <w:tc>
        <w:tcPr>
          <w:tcW w:w="8322" w:type="dxa"/>
          <w:tcBorders>
            <w:bottom w:val="single" w:sz="4" w:space="0" w:color="auto"/>
          </w:tcBorders>
        </w:tcPr>
        <w:p w14:paraId="5940EC45" w14:textId="77777777" w:rsidR="002E2A0B" w:rsidRPr="00AB2BE9" w:rsidRDefault="002E2A0B" w:rsidP="006B678D">
          <w:pPr>
            <w:pStyle w:val="Avdelingstittel"/>
          </w:pPr>
          <w:r>
            <w:t>Forsvarets logistikkorganisasjon</w:t>
          </w:r>
          <w:r>
            <w:tab/>
          </w:r>
        </w:p>
      </w:tc>
    </w:tr>
  </w:tbl>
  <w:p w14:paraId="5940EC47" w14:textId="77777777" w:rsidR="002E2A0B" w:rsidRDefault="002E2A0B" w:rsidP="009C6FD7">
    <w:pPr>
      <w:spacing w:line="200" w:lineRule="exact"/>
      <w:rPr>
        <w:sz w:val="20"/>
        <w:szCs w:val="20"/>
      </w:rPr>
    </w:pPr>
  </w:p>
  <w:p w14:paraId="5940EC48" w14:textId="77777777" w:rsidR="002E2A0B" w:rsidRDefault="002E2A0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CD5"/>
    <w:multiLevelType w:val="hybridMultilevel"/>
    <w:tmpl w:val="AE626B62"/>
    <w:lvl w:ilvl="0" w:tplc="7FE8558E">
      <w:start w:val="1"/>
      <w:numFmt w:val="bullet"/>
      <w:lvlText w:val="-"/>
      <w:lvlJc w:val="left"/>
      <w:pPr>
        <w:ind w:left="405" w:hanging="360"/>
      </w:pPr>
      <w:rPr>
        <w:rFonts w:ascii="Calibri" w:eastAsiaTheme="minorEastAsia" w:hAnsi="Calibri" w:cstheme="minorBid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 w15:restartNumberingAfterBreak="0">
    <w:nsid w:val="07D375F4"/>
    <w:multiLevelType w:val="hybridMultilevel"/>
    <w:tmpl w:val="02D04B58"/>
    <w:lvl w:ilvl="0" w:tplc="0128BB34">
      <w:start w:val="1"/>
      <w:numFmt w:val="bullet"/>
      <w:lvlText w:val="·"/>
      <w:lvlJc w:val="left"/>
      <w:pPr>
        <w:ind w:left="720" w:hanging="360"/>
      </w:pPr>
      <w:rPr>
        <w:rFonts w:ascii="Symbol" w:hAnsi="Symbol" w:hint="default"/>
      </w:rPr>
    </w:lvl>
    <w:lvl w:ilvl="1" w:tplc="2CA8AEE2">
      <w:start w:val="1"/>
      <w:numFmt w:val="bullet"/>
      <w:lvlText w:val="o"/>
      <w:lvlJc w:val="left"/>
      <w:pPr>
        <w:ind w:left="1440" w:hanging="360"/>
      </w:pPr>
      <w:rPr>
        <w:rFonts w:ascii="Courier New" w:hAnsi="Courier New" w:hint="default"/>
      </w:rPr>
    </w:lvl>
    <w:lvl w:ilvl="2" w:tplc="7FB82B24">
      <w:start w:val="1"/>
      <w:numFmt w:val="bullet"/>
      <w:lvlText w:val=""/>
      <w:lvlJc w:val="left"/>
      <w:pPr>
        <w:ind w:left="2160" w:hanging="360"/>
      </w:pPr>
      <w:rPr>
        <w:rFonts w:ascii="Wingdings" w:hAnsi="Wingdings" w:hint="default"/>
      </w:rPr>
    </w:lvl>
    <w:lvl w:ilvl="3" w:tplc="69FEBEB2">
      <w:start w:val="1"/>
      <w:numFmt w:val="bullet"/>
      <w:lvlText w:val=""/>
      <w:lvlJc w:val="left"/>
      <w:pPr>
        <w:ind w:left="2880" w:hanging="360"/>
      </w:pPr>
      <w:rPr>
        <w:rFonts w:ascii="Symbol" w:hAnsi="Symbol" w:hint="default"/>
      </w:rPr>
    </w:lvl>
    <w:lvl w:ilvl="4" w:tplc="2D98659E">
      <w:start w:val="1"/>
      <w:numFmt w:val="bullet"/>
      <w:lvlText w:val="o"/>
      <w:lvlJc w:val="left"/>
      <w:pPr>
        <w:ind w:left="3600" w:hanging="360"/>
      </w:pPr>
      <w:rPr>
        <w:rFonts w:ascii="Courier New" w:hAnsi="Courier New" w:hint="default"/>
      </w:rPr>
    </w:lvl>
    <w:lvl w:ilvl="5" w:tplc="F4620312">
      <w:start w:val="1"/>
      <w:numFmt w:val="bullet"/>
      <w:lvlText w:val=""/>
      <w:lvlJc w:val="left"/>
      <w:pPr>
        <w:ind w:left="4320" w:hanging="360"/>
      </w:pPr>
      <w:rPr>
        <w:rFonts w:ascii="Wingdings" w:hAnsi="Wingdings" w:hint="default"/>
      </w:rPr>
    </w:lvl>
    <w:lvl w:ilvl="6" w:tplc="2564E0E6">
      <w:start w:val="1"/>
      <w:numFmt w:val="bullet"/>
      <w:lvlText w:val=""/>
      <w:lvlJc w:val="left"/>
      <w:pPr>
        <w:ind w:left="5040" w:hanging="360"/>
      </w:pPr>
      <w:rPr>
        <w:rFonts w:ascii="Symbol" w:hAnsi="Symbol" w:hint="default"/>
      </w:rPr>
    </w:lvl>
    <w:lvl w:ilvl="7" w:tplc="91A84478">
      <w:start w:val="1"/>
      <w:numFmt w:val="bullet"/>
      <w:lvlText w:val="o"/>
      <w:lvlJc w:val="left"/>
      <w:pPr>
        <w:ind w:left="5760" w:hanging="360"/>
      </w:pPr>
      <w:rPr>
        <w:rFonts w:ascii="Courier New" w:hAnsi="Courier New" w:hint="default"/>
      </w:rPr>
    </w:lvl>
    <w:lvl w:ilvl="8" w:tplc="1250DD1C">
      <w:start w:val="1"/>
      <w:numFmt w:val="bullet"/>
      <w:lvlText w:val=""/>
      <w:lvlJc w:val="left"/>
      <w:pPr>
        <w:ind w:left="6480" w:hanging="360"/>
      </w:pPr>
      <w:rPr>
        <w:rFonts w:ascii="Wingdings" w:hAnsi="Wingdings" w:hint="default"/>
      </w:rPr>
    </w:lvl>
  </w:abstractNum>
  <w:abstractNum w:abstractNumId="4"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5" w15:restartNumberingAfterBreak="0">
    <w:nsid w:val="10E9133C"/>
    <w:multiLevelType w:val="hybridMultilevel"/>
    <w:tmpl w:val="EF8213E0"/>
    <w:lvl w:ilvl="0" w:tplc="B91CF840">
      <w:start w:val="1"/>
      <w:numFmt w:val="bullet"/>
      <w:lvlText w:val=""/>
      <w:lvlJc w:val="left"/>
      <w:pPr>
        <w:ind w:left="720" w:hanging="360"/>
      </w:pPr>
      <w:rPr>
        <w:rFonts w:ascii="Symbol" w:hAnsi="Symbol" w:hint="default"/>
      </w:rPr>
    </w:lvl>
    <w:lvl w:ilvl="1" w:tplc="44387F68">
      <w:start w:val="1"/>
      <w:numFmt w:val="bullet"/>
      <w:lvlText w:val="o"/>
      <w:lvlJc w:val="left"/>
      <w:pPr>
        <w:ind w:left="1440" w:hanging="360"/>
      </w:pPr>
      <w:rPr>
        <w:rFonts w:ascii="Courier New" w:hAnsi="Courier New" w:hint="default"/>
      </w:rPr>
    </w:lvl>
    <w:lvl w:ilvl="2" w:tplc="4ED235A4">
      <w:start w:val="1"/>
      <w:numFmt w:val="bullet"/>
      <w:lvlText w:val=""/>
      <w:lvlJc w:val="left"/>
      <w:pPr>
        <w:ind w:left="2160" w:hanging="360"/>
      </w:pPr>
      <w:rPr>
        <w:rFonts w:ascii="Wingdings" w:hAnsi="Wingdings" w:hint="default"/>
      </w:rPr>
    </w:lvl>
    <w:lvl w:ilvl="3" w:tplc="504AB316">
      <w:start w:val="1"/>
      <w:numFmt w:val="bullet"/>
      <w:lvlText w:val=""/>
      <w:lvlJc w:val="left"/>
      <w:pPr>
        <w:ind w:left="2880" w:hanging="360"/>
      </w:pPr>
      <w:rPr>
        <w:rFonts w:ascii="Symbol" w:hAnsi="Symbol" w:hint="default"/>
      </w:rPr>
    </w:lvl>
    <w:lvl w:ilvl="4" w:tplc="F6FE1352">
      <w:start w:val="1"/>
      <w:numFmt w:val="bullet"/>
      <w:lvlText w:val="o"/>
      <w:lvlJc w:val="left"/>
      <w:pPr>
        <w:ind w:left="3600" w:hanging="360"/>
      </w:pPr>
      <w:rPr>
        <w:rFonts w:ascii="Courier New" w:hAnsi="Courier New" w:hint="default"/>
      </w:rPr>
    </w:lvl>
    <w:lvl w:ilvl="5" w:tplc="99FA8378">
      <w:start w:val="1"/>
      <w:numFmt w:val="bullet"/>
      <w:lvlText w:val=""/>
      <w:lvlJc w:val="left"/>
      <w:pPr>
        <w:ind w:left="4320" w:hanging="360"/>
      </w:pPr>
      <w:rPr>
        <w:rFonts w:ascii="Wingdings" w:hAnsi="Wingdings" w:hint="default"/>
      </w:rPr>
    </w:lvl>
    <w:lvl w:ilvl="6" w:tplc="F718173C">
      <w:start w:val="1"/>
      <w:numFmt w:val="bullet"/>
      <w:lvlText w:val=""/>
      <w:lvlJc w:val="left"/>
      <w:pPr>
        <w:ind w:left="5040" w:hanging="360"/>
      </w:pPr>
      <w:rPr>
        <w:rFonts w:ascii="Symbol" w:hAnsi="Symbol" w:hint="default"/>
      </w:rPr>
    </w:lvl>
    <w:lvl w:ilvl="7" w:tplc="A1BAE508">
      <w:start w:val="1"/>
      <w:numFmt w:val="bullet"/>
      <w:lvlText w:val="o"/>
      <w:lvlJc w:val="left"/>
      <w:pPr>
        <w:ind w:left="5760" w:hanging="360"/>
      </w:pPr>
      <w:rPr>
        <w:rFonts w:ascii="Courier New" w:hAnsi="Courier New" w:hint="default"/>
      </w:rPr>
    </w:lvl>
    <w:lvl w:ilvl="8" w:tplc="EF427D1A">
      <w:start w:val="1"/>
      <w:numFmt w:val="bullet"/>
      <w:lvlText w:val=""/>
      <w:lvlJc w:val="left"/>
      <w:pPr>
        <w:ind w:left="6480" w:hanging="360"/>
      </w:pPr>
      <w:rPr>
        <w:rFonts w:ascii="Wingdings" w:hAnsi="Wingdings" w:hint="default"/>
      </w:rPr>
    </w:lvl>
  </w:abstractNum>
  <w:abstractNum w:abstractNumId="6" w15:restartNumberingAfterBreak="0">
    <w:nsid w:val="20F672BA"/>
    <w:multiLevelType w:val="multilevel"/>
    <w:tmpl w:val="1802852C"/>
    <w:lvl w:ilvl="0">
      <w:start w:val="1"/>
      <w:numFmt w:val="decimal"/>
      <w:lvlText w:val="%1."/>
      <w:lvlJc w:val="left"/>
      <w:pPr>
        <w:ind w:left="720" w:hanging="360"/>
      </w:pPr>
    </w:lvl>
    <w:lvl w:ilvl="1">
      <w:start w:val="2"/>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244C4E"/>
    <w:multiLevelType w:val="hybridMultilevel"/>
    <w:tmpl w:val="A84CFEB2"/>
    <w:lvl w:ilvl="0" w:tplc="89CE0A8C">
      <w:start w:val="1"/>
      <w:numFmt w:val="bullet"/>
      <w:lvlText w:val="-"/>
      <w:lvlJc w:val="left"/>
      <w:pPr>
        <w:ind w:left="720" w:hanging="360"/>
      </w:pPr>
      <w:rPr>
        <w:rFonts w:ascii="Aptos" w:hAnsi="Aptos" w:hint="default"/>
      </w:rPr>
    </w:lvl>
    <w:lvl w:ilvl="1" w:tplc="FDB21924">
      <w:start w:val="1"/>
      <w:numFmt w:val="bullet"/>
      <w:lvlText w:val="o"/>
      <w:lvlJc w:val="left"/>
      <w:pPr>
        <w:ind w:left="1440" w:hanging="360"/>
      </w:pPr>
      <w:rPr>
        <w:rFonts w:ascii="Courier New" w:hAnsi="Courier New" w:hint="default"/>
      </w:rPr>
    </w:lvl>
    <w:lvl w:ilvl="2" w:tplc="EDC40BE8">
      <w:start w:val="1"/>
      <w:numFmt w:val="bullet"/>
      <w:lvlText w:val=""/>
      <w:lvlJc w:val="left"/>
      <w:pPr>
        <w:ind w:left="2160" w:hanging="360"/>
      </w:pPr>
      <w:rPr>
        <w:rFonts w:ascii="Wingdings" w:hAnsi="Wingdings" w:hint="default"/>
      </w:rPr>
    </w:lvl>
    <w:lvl w:ilvl="3" w:tplc="0B80849E">
      <w:start w:val="1"/>
      <w:numFmt w:val="bullet"/>
      <w:lvlText w:val=""/>
      <w:lvlJc w:val="left"/>
      <w:pPr>
        <w:ind w:left="2880" w:hanging="360"/>
      </w:pPr>
      <w:rPr>
        <w:rFonts w:ascii="Symbol" w:hAnsi="Symbol" w:hint="default"/>
      </w:rPr>
    </w:lvl>
    <w:lvl w:ilvl="4" w:tplc="13E0C74A">
      <w:start w:val="1"/>
      <w:numFmt w:val="bullet"/>
      <w:lvlText w:val="o"/>
      <w:lvlJc w:val="left"/>
      <w:pPr>
        <w:ind w:left="3600" w:hanging="360"/>
      </w:pPr>
      <w:rPr>
        <w:rFonts w:ascii="Courier New" w:hAnsi="Courier New" w:hint="default"/>
      </w:rPr>
    </w:lvl>
    <w:lvl w:ilvl="5" w:tplc="D6563CEA">
      <w:start w:val="1"/>
      <w:numFmt w:val="bullet"/>
      <w:lvlText w:val=""/>
      <w:lvlJc w:val="left"/>
      <w:pPr>
        <w:ind w:left="4320" w:hanging="360"/>
      </w:pPr>
      <w:rPr>
        <w:rFonts w:ascii="Wingdings" w:hAnsi="Wingdings" w:hint="default"/>
      </w:rPr>
    </w:lvl>
    <w:lvl w:ilvl="6" w:tplc="6C0C6A62">
      <w:start w:val="1"/>
      <w:numFmt w:val="bullet"/>
      <w:lvlText w:val=""/>
      <w:lvlJc w:val="left"/>
      <w:pPr>
        <w:ind w:left="5040" w:hanging="360"/>
      </w:pPr>
      <w:rPr>
        <w:rFonts w:ascii="Symbol" w:hAnsi="Symbol" w:hint="default"/>
      </w:rPr>
    </w:lvl>
    <w:lvl w:ilvl="7" w:tplc="D2A49CBA">
      <w:start w:val="1"/>
      <w:numFmt w:val="bullet"/>
      <w:lvlText w:val="o"/>
      <w:lvlJc w:val="left"/>
      <w:pPr>
        <w:ind w:left="5760" w:hanging="360"/>
      </w:pPr>
      <w:rPr>
        <w:rFonts w:ascii="Courier New" w:hAnsi="Courier New" w:hint="default"/>
      </w:rPr>
    </w:lvl>
    <w:lvl w:ilvl="8" w:tplc="29B20060">
      <w:start w:val="1"/>
      <w:numFmt w:val="bullet"/>
      <w:lvlText w:val=""/>
      <w:lvlJc w:val="left"/>
      <w:pPr>
        <w:ind w:left="6480" w:hanging="360"/>
      </w:pPr>
      <w:rPr>
        <w:rFonts w:ascii="Wingdings" w:hAnsi="Wingdings" w:hint="default"/>
      </w:rPr>
    </w:lvl>
  </w:abstractNum>
  <w:abstractNum w:abstractNumId="8" w15:restartNumberingAfterBreak="0">
    <w:nsid w:val="28F15BB1"/>
    <w:multiLevelType w:val="hybridMultilevel"/>
    <w:tmpl w:val="9B6C2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7166D6E"/>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EA41E55"/>
    <w:multiLevelType w:val="hybridMultilevel"/>
    <w:tmpl w:val="42BA44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4" w15:restartNumberingAfterBreak="0">
    <w:nsid w:val="6A5460A4"/>
    <w:multiLevelType w:val="hybridMultilevel"/>
    <w:tmpl w:val="DB74A8E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B376E39"/>
    <w:multiLevelType w:val="hybridMultilevel"/>
    <w:tmpl w:val="1B84103A"/>
    <w:lvl w:ilvl="0" w:tplc="376822F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B601C4B"/>
    <w:multiLevelType w:val="multilevel"/>
    <w:tmpl w:val="4492E1A0"/>
    <w:lvl w:ilvl="0">
      <w:start w:val="4"/>
      <w:numFmt w:val="decimal"/>
      <w:lvlText w:val="%1"/>
      <w:lvlJc w:val="left"/>
      <w:pPr>
        <w:ind w:left="525" w:hanging="525"/>
      </w:pPr>
    </w:lvl>
    <w:lvl w:ilvl="1">
      <w:start w:val="1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89560636">
    <w:abstractNumId w:val="3"/>
  </w:num>
  <w:num w:numId="2" w16cid:durableId="1986422580">
    <w:abstractNumId w:val="5"/>
  </w:num>
  <w:num w:numId="3" w16cid:durableId="172650248">
    <w:abstractNumId w:val="7"/>
  </w:num>
  <w:num w:numId="4" w16cid:durableId="1173110885">
    <w:abstractNumId w:val="6"/>
  </w:num>
  <w:num w:numId="5" w16cid:durableId="644042524">
    <w:abstractNumId w:val="1"/>
  </w:num>
  <w:num w:numId="6" w16cid:durableId="463155348">
    <w:abstractNumId w:val="13"/>
  </w:num>
  <w:num w:numId="7" w16cid:durableId="1727021342">
    <w:abstractNumId w:val="12"/>
  </w:num>
  <w:num w:numId="8" w16cid:durableId="612369181">
    <w:abstractNumId w:val="9"/>
  </w:num>
  <w:num w:numId="9" w16cid:durableId="1352338878">
    <w:abstractNumId w:val="17"/>
  </w:num>
  <w:num w:numId="10" w16cid:durableId="1440183346">
    <w:abstractNumId w:val="14"/>
  </w:num>
  <w:num w:numId="11" w16cid:durableId="253561649">
    <w:abstractNumId w:val="15"/>
  </w:num>
  <w:num w:numId="12" w16cid:durableId="1450392232">
    <w:abstractNumId w:val="0"/>
  </w:num>
  <w:num w:numId="13" w16cid:durableId="647438212">
    <w:abstractNumId w:val="10"/>
  </w:num>
  <w:num w:numId="14" w16cid:durableId="775297662">
    <w:abstractNumId w:val="4"/>
  </w:num>
  <w:num w:numId="15" w16cid:durableId="306593020">
    <w:abstractNumId w:val="16"/>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9705558">
    <w:abstractNumId w:val="11"/>
  </w:num>
  <w:num w:numId="17" w16cid:durableId="1398287607">
    <w:abstractNumId w:val="2"/>
  </w:num>
  <w:num w:numId="18" w16cid:durableId="171954722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62"/>
    <w:rsid w:val="00002A86"/>
    <w:rsid w:val="0000402F"/>
    <w:rsid w:val="00005743"/>
    <w:rsid w:val="00005AA0"/>
    <w:rsid w:val="00010392"/>
    <w:rsid w:val="0001258C"/>
    <w:rsid w:val="000158E6"/>
    <w:rsid w:val="00017F4E"/>
    <w:rsid w:val="00023B36"/>
    <w:rsid w:val="00023EFF"/>
    <w:rsid w:val="00024495"/>
    <w:rsid w:val="0002491A"/>
    <w:rsid w:val="00024EC2"/>
    <w:rsid w:val="00030DD1"/>
    <w:rsid w:val="00031521"/>
    <w:rsid w:val="00031E96"/>
    <w:rsid w:val="00032861"/>
    <w:rsid w:val="00035785"/>
    <w:rsid w:val="0003630F"/>
    <w:rsid w:val="00037096"/>
    <w:rsid w:val="0004016D"/>
    <w:rsid w:val="00040C6A"/>
    <w:rsid w:val="00041353"/>
    <w:rsid w:val="00042EA2"/>
    <w:rsid w:val="000435E4"/>
    <w:rsid w:val="000441FE"/>
    <w:rsid w:val="000449DB"/>
    <w:rsid w:val="00044BA2"/>
    <w:rsid w:val="0004529E"/>
    <w:rsid w:val="000520DE"/>
    <w:rsid w:val="00052266"/>
    <w:rsid w:val="00052645"/>
    <w:rsid w:val="00053385"/>
    <w:rsid w:val="00053B35"/>
    <w:rsid w:val="00055EC9"/>
    <w:rsid w:val="00063B87"/>
    <w:rsid w:val="000642C2"/>
    <w:rsid w:val="00066A2B"/>
    <w:rsid w:val="00066D00"/>
    <w:rsid w:val="00067E6B"/>
    <w:rsid w:val="00072CE1"/>
    <w:rsid w:val="000736A6"/>
    <w:rsid w:val="00075A7F"/>
    <w:rsid w:val="00080A39"/>
    <w:rsid w:val="00081853"/>
    <w:rsid w:val="00083E02"/>
    <w:rsid w:val="00086ECE"/>
    <w:rsid w:val="000907F6"/>
    <w:rsid w:val="000909E4"/>
    <w:rsid w:val="000920CD"/>
    <w:rsid w:val="00092640"/>
    <w:rsid w:val="0009380F"/>
    <w:rsid w:val="00095853"/>
    <w:rsid w:val="00096548"/>
    <w:rsid w:val="000A3395"/>
    <w:rsid w:val="000A4721"/>
    <w:rsid w:val="000A501D"/>
    <w:rsid w:val="000A509A"/>
    <w:rsid w:val="000A541C"/>
    <w:rsid w:val="000A7E06"/>
    <w:rsid w:val="000B0BA7"/>
    <w:rsid w:val="000B2314"/>
    <w:rsid w:val="000B6032"/>
    <w:rsid w:val="000C17B8"/>
    <w:rsid w:val="000C3732"/>
    <w:rsid w:val="000C5CB1"/>
    <w:rsid w:val="000C75DE"/>
    <w:rsid w:val="000C7A13"/>
    <w:rsid w:val="000D241B"/>
    <w:rsid w:val="000D3853"/>
    <w:rsid w:val="000D74D4"/>
    <w:rsid w:val="000E09FD"/>
    <w:rsid w:val="000E187D"/>
    <w:rsid w:val="000E193F"/>
    <w:rsid w:val="000E7FB6"/>
    <w:rsid w:val="000F3AF4"/>
    <w:rsid w:val="000F6E86"/>
    <w:rsid w:val="00105D60"/>
    <w:rsid w:val="0010764F"/>
    <w:rsid w:val="00107CD5"/>
    <w:rsid w:val="001108BD"/>
    <w:rsid w:val="0011375B"/>
    <w:rsid w:val="001144BC"/>
    <w:rsid w:val="001144F7"/>
    <w:rsid w:val="001157E9"/>
    <w:rsid w:val="00116795"/>
    <w:rsid w:val="00116E8B"/>
    <w:rsid w:val="0012004F"/>
    <w:rsid w:val="001229A5"/>
    <w:rsid w:val="00122BBE"/>
    <w:rsid w:val="00127338"/>
    <w:rsid w:val="001302C6"/>
    <w:rsid w:val="00131F92"/>
    <w:rsid w:val="001336B6"/>
    <w:rsid w:val="001336B9"/>
    <w:rsid w:val="0014121A"/>
    <w:rsid w:val="0014360B"/>
    <w:rsid w:val="001479F2"/>
    <w:rsid w:val="00152E53"/>
    <w:rsid w:val="00153914"/>
    <w:rsid w:val="001567D8"/>
    <w:rsid w:val="00160AD4"/>
    <w:rsid w:val="00161384"/>
    <w:rsid w:val="0016350D"/>
    <w:rsid w:val="00163DC1"/>
    <w:rsid w:val="00164053"/>
    <w:rsid w:val="00170CDC"/>
    <w:rsid w:val="00172185"/>
    <w:rsid w:val="00174199"/>
    <w:rsid w:val="001746C3"/>
    <w:rsid w:val="00174AD9"/>
    <w:rsid w:val="00176DF4"/>
    <w:rsid w:val="00181A1C"/>
    <w:rsid w:val="0018254A"/>
    <w:rsid w:val="001837F4"/>
    <w:rsid w:val="001871A6"/>
    <w:rsid w:val="0018762B"/>
    <w:rsid w:val="0019152C"/>
    <w:rsid w:val="00191DEA"/>
    <w:rsid w:val="001950CB"/>
    <w:rsid w:val="00195485"/>
    <w:rsid w:val="00195B51"/>
    <w:rsid w:val="001A3478"/>
    <w:rsid w:val="001A4FB1"/>
    <w:rsid w:val="001B23FD"/>
    <w:rsid w:val="001B28CB"/>
    <w:rsid w:val="001B2941"/>
    <w:rsid w:val="001B2F2B"/>
    <w:rsid w:val="001B61E1"/>
    <w:rsid w:val="001B6BBA"/>
    <w:rsid w:val="001C15B0"/>
    <w:rsid w:val="001C3283"/>
    <w:rsid w:val="001C4D05"/>
    <w:rsid w:val="001C4D31"/>
    <w:rsid w:val="001C5614"/>
    <w:rsid w:val="001D3410"/>
    <w:rsid w:val="001D408F"/>
    <w:rsid w:val="001D4296"/>
    <w:rsid w:val="001D536D"/>
    <w:rsid w:val="001D63AF"/>
    <w:rsid w:val="001D7147"/>
    <w:rsid w:val="001E46BC"/>
    <w:rsid w:val="001E46C6"/>
    <w:rsid w:val="001E4753"/>
    <w:rsid w:val="001E4DA9"/>
    <w:rsid w:val="001E6662"/>
    <w:rsid w:val="001E6DF2"/>
    <w:rsid w:val="001E74F7"/>
    <w:rsid w:val="001F2DF6"/>
    <w:rsid w:val="001F4DD5"/>
    <w:rsid w:val="001F5961"/>
    <w:rsid w:val="001F7712"/>
    <w:rsid w:val="0020279A"/>
    <w:rsid w:val="002029D5"/>
    <w:rsid w:val="00203339"/>
    <w:rsid w:val="00205B1A"/>
    <w:rsid w:val="00210BD6"/>
    <w:rsid w:val="00212BEE"/>
    <w:rsid w:val="00213886"/>
    <w:rsid w:val="002157EE"/>
    <w:rsid w:val="002163FC"/>
    <w:rsid w:val="00216C71"/>
    <w:rsid w:val="00221841"/>
    <w:rsid w:val="00222537"/>
    <w:rsid w:val="002237D5"/>
    <w:rsid w:val="00224D0D"/>
    <w:rsid w:val="00226544"/>
    <w:rsid w:val="00234EA9"/>
    <w:rsid w:val="00235601"/>
    <w:rsid w:val="0023608E"/>
    <w:rsid w:val="00242ECB"/>
    <w:rsid w:val="00243AC4"/>
    <w:rsid w:val="00254ED8"/>
    <w:rsid w:val="00255E63"/>
    <w:rsid w:val="00255ED2"/>
    <w:rsid w:val="00256AAA"/>
    <w:rsid w:val="00257373"/>
    <w:rsid w:val="0025764C"/>
    <w:rsid w:val="00260DDF"/>
    <w:rsid w:val="002639E4"/>
    <w:rsid w:val="0026554E"/>
    <w:rsid w:val="002737E1"/>
    <w:rsid w:val="00276545"/>
    <w:rsid w:val="00276E7D"/>
    <w:rsid w:val="00280B9E"/>
    <w:rsid w:val="0028758A"/>
    <w:rsid w:val="00290561"/>
    <w:rsid w:val="00293131"/>
    <w:rsid w:val="00293FB2"/>
    <w:rsid w:val="002958C3"/>
    <w:rsid w:val="002A0D48"/>
    <w:rsid w:val="002A2990"/>
    <w:rsid w:val="002A2BD0"/>
    <w:rsid w:val="002A5BC4"/>
    <w:rsid w:val="002A64E8"/>
    <w:rsid w:val="002B2D9A"/>
    <w:rsid w:val="002B35A7"/>
    <w:rsid w:val="002B3AC3"/>
    <w:rsid w:val="002B77DD"/>
    <w:rsid w:val="002C00A6"/>
    <w:rsid w:val="002C15D5"/>
    <w:rsid w:val="002C40E1"/>
    <w:rsid w:val="002C68EF"/>
    <w:rsid w:val="002D17F5"/>
    <w:rsid w:val="002D2D82"/>
    <w:rsid w:val="002D32C9"/>
    <w:rsid w:val="002D344B"/>
    <w:rsid w:val="002D7E4F"/>
    <w:rsid w:val="002E0A01"/>
    <w:rsid w:val="002E2A0B"/>
    <w:rsid w:val="002E3D9C"/>
    <w:rsid w:val="002E55F8"/>
    <w:rsid w:val="002F0A0F"/>
    <w:rsid w:val="002F1663"/>
    <w:rsid w:val="002F2E9D"/>
    <w:rsid w:val="002F33C3"/>
    <w:rsid w:val="00302752"/>
    <w:rsid w:val="00304726"/>
    <w:rsid w:val="00305E88"/>
    <w:rsid w:val="003069D8"/>
    <w:rsid w:val="00311B78"/>
    <w:rsid w:val="00311C1C"/>
    <w:rsid w:val="00312DBC"/>
    <w:rsid w:val="003177D0"/>
    <w:rsid w:val="00326F2C"/>
    <w:rsid w:val="00332394"/>
    <w:rsid w:val="00332915"/>
    <w:rsid w:val="00334347"/>
    <w:rsid w:val="0034154F"/>
    <w:rsid w:val="0034322E"/>
    <w:rsid w:val="00345B7A"/>
    <w:rsid w:val="00354A82"/>
    <w:rsid w:val="00356FAD"/>
    <w:rsid w:val="003579F1"/>
    <w:rsid w:val="0036713C"/>
    <w:rsid w:val="00367DBE"/>
    <w:rsid w:val="00370155"/>
    <w:rsid w:val="0037141D"/>
    <w:rsid w:val="00372556"/>
    <w:rsid w:val="0038273C"/>
    <w:rsid w:val="003847E1"/>
    <w:rsid w:val="00386435"/>
    <w:rsid w:val="00386E08"/>
    <w:rsid w:val="00387202"/>
    <w:rsid w:val="003927A6"/>
    <w:rsid w:val="00392D0F"/>
    <w:rsid w:val="00395AE1"/>
    <w:rsid w:val="0039677D"/>
    <w:rsid w:val="00397B45"/>
    <w:rsid w:val="003A0593"/>
    <w:rsid w:val="003A2735"/>
    <w:rsid w:val="003A5EAE"/>
    <w:rsid w:val="003A6E5E"/>
    <w:rsid w:val="003A7D27"/>
    <w:rsid w:val="003B54DB"/>
    <w:rsid w:val="003C0DE4"/>
    <w:rsid w:val="003C2784"/>
    <w:rsid w:val="003C334F"/>
    <w:rsid w:val="003C5A90"/>
    <w:rsid w:val="003C71A6"/>
    <w:rsid w:val="003D0926"/>
    <w:rsid w:val="003D1BD5"/>
    <w:rsid w:val="003D219A"/>
    <w:rsid w:val="003D24BE"/>
    <w:rsid w:val="003D76CF"/>
    <w:rsid w:val="003E0D4A"/>
    <w:rsid w:val="003E3BC5"/>
    <w:rsid w:val="003E4859"/>
    <w:rsid w:val="003E5928"/>
    <w:rsid w:val="003E6401"/>
    <w:rsid w:val="003E748D"/>
    <w:rsid w:val="003E772D"/>
    <w:rsid w:val="003F2000"/>
    <w:rsid w:val="003F2AA4"/>
    <w:rsid w:val="003F5B79"/>
    <w:rsid w:val="00400FC0"/>
    <w:rsid w:val="00403890"/>
    <w:rsid w:val="00406D27"/>
    <w:rsid w:val="00407257"/>
    <w:rsid w:val="00412793"/>
    <w:rsid w:val="004161D8"/>
    <w:rsid w:val="00420B1C"/>
    <w:rsid w:val="004306E0"/>
    <w:rsid w:val="00433B03"/>
    <w:rsid w:val="0043471C"/>
    <w:rsid w:val="004363C0"/>
    <w:rsid w:val="004366B5"/>
    <w:rsid w:val="00442570"/>
    <w:rsid w:val="00445BD3"/>
    <w:rsid w:val="00446AC9"/>
    <w:rsid w:val="00447CD8"/>
    <w:rsid w:val="0045065F"/>
    <w:rsid w:val="00450B2C"/>
    <w:rsid w:val="0045106D"/>
    <w:rsid w:val="004519A2"/>
    <w:rsid w:val="004527B9"/>
    <w:rsid w:val="004621B4"/>
    <w:rsid w:val="00463752"/>
    <w:rsid w:val="004649A5"/>
    <w:rsid w:val="00464F0A"/>
    <w:rsid w:val="0046740D"/>
    <w:rsid w:val="004674EC"/>
    <w:rsid w:val="00471C0C"/>
    <w:rsid w:val="004749CC"/>
    <w:rsid w:val="0047749F"/>
    <w:rsid w:val="004801CB"/>
    <w:rsid w:val="00481F64"/>
    <w:rsid w:val="00485A34"/>
    <w:rsid w:val="00485A38"/>
    <w:rsid w:val="00485BA2"/>
    <w:rsid w:val="00492C4F"/>
    <w:rsid w:val="004940E7"/>
    <w:rsid w:val="00494497"/>
    <w:rsid w:val="004963C9"/>
    <w:rsid w:val="00496C6C"/>
    <w:rsid w:val="004A2208"/>
    <w:rsid w:val="004A7AE7"/>
    <w:rsid w:val="004B0D9D"/>
    <w:rsid w:val="004C0545"/>
    <w:rsid w:val="004C54C5"/>
    <w:rsid w:val="004C65D2"/>
    <w:rsid w:val="004C78DD"/>
    <w:rsid w:val="004D189F"/>
    <w:rsid w:val="004D5E84"/>
    <w:rsid w:val="004D7F7B"/>
    <w:rsid w:val="004E07E3"/>
    <w:rsid w:val="004E377A"/>
    <w:rsid w:val="004E47C8"/>
    <w:rsid w:val="004F35DA"/>
    <w:rsid w:val="004F4A03"/>
    <w:rsid w:val="0050055E"/>
    <w:rsid w:val="0050097C"/>
    <w:rsid w:val="00503B11"/>
    <w:rsid w:val="0050406F"/>
    <w:rsid w:val="0050536B"/>
    <w:rsid w:val="0050639B"/>
    <w:rsid w:val="00512206"/>
    <w:rsid w:val="00513597"/>
    <w:rsid w:val="0051379E"/>
    <w:rsid w:val="0051671D"/>
    <w:rsid w:val="005224C5"/>
    <w:rsid w:val="0052361D"/>
    <w:rsid w:val="00523D22"/>
    <w:rsid w:val="0052419E"/>
    <w:rsid w:val="005248A0"/>
    <w:rsid w:val="00525414"/>
    <w:rsid w:val="005256D6"/>
    <w:rsid w:val="0052579D"/>
    <w:rsid w:val="00527041"/>
    <w:rsid w:val="00533070"/>
    <w:rsid w:val="00533910"/>
    <w:rsid w:val="0053551C"/>
    <w:rsid w:val="005373F4"/>
    <w:rsid w:val="00537CC8"/>
    <w:rsid w:val="005400E7"/>
    <w:rsid w:val="00541105"/>
    <w:rsid w:val="005428DE"/>
    <w:rsid w:val="005447CE"/>
    <w:rsid w:val="00544BCA"/>
    <w:rsid w:val="00551B4F"/>
    <w:rsid w:val="005526A0"/>
    <w:rsid w:val="0055338A"/>
    <w:rsid w:val="00561882"/>
    <w:rsid w:val="00563B93"/>
    <w:rsid w:val="0056519F"/>
    <w:rsid w:val="0056576D"/>
    <w:rsid w:val="00566B79"/>
    <w:rsid w:val="00567CD3"/>
    <w:rsid w:val="00570C3D"/>
    <w:rsid w:val="005712DD"/>
    <w:rsid w:val="0057155F"/>
    <w:rsid w:val="00571FB9"/>
    <w:rsid w:val="00572988"/>
    <w:rsid w:val="005820DA"/>
    <w:rsid w:val="0058264B"/>
    <w:rsid w:val="00582CF9"/>
    <w:rsid w:val="0058467C"/>
    <w:rsid w:val="00585E46"/>
    <w:rsid w:val="005866AE"/>
    <w:rsid w:val="0059001C"/>
    <w:rsid w:val="005925D5"/>
    <w:rsid w:val="00593076"/>
    <w:rsid w:val="00597B9E"/>
    <w:rsid w:val="005A0B6C"/>
    <w:rsid w:val="005A17B2"/>
    <w:rsid w:val="005A20EC"/>
    <w:rsid w:val="005A22FA"/>
    <w:rsid w:val="005A455B"/>
    <w:rsid w:val="005A4D97"/>
    <w:rsid w:val="005A7227"/>
    <w:rsid w:val="005B11DB"/>
    <w:rsid w:val="005C4EC9"/>
    <w:rsid w:val="005D07FE"/>
    <w:rsid w:val="005D7D02"/>
    <w:rsid w:val="005E2914"/>
    <w:rsid w:val="005E5D65"/>
    <w:rsid w:val="005E70A6"/>
    <w:rsid w:val="005E7134"/>
    <w:rsid w:val="005F7CD9"/>
    <w:rsid w:val="006021E2"/>
    <w:rsid w:val="006034C3"/>
    <w:rsid w:val="00604291"/>
    <w:rsid w:val="006045EE"/>
    <w:rsid w:val="00606286"/>
    <w:rsid w:val="00606348"/>
    <w:rsid w:val="00610DED"/>
    <w:rsid w:val="00610E8F"/>
    <w:rsid w:val="00611994"/>
    <w:rsid w:val="00621354"/>
    <w:rsid w:val="00622229"/>
    <w:rsid w:val="00622B5B"/>
    <w:rsid w:val="00624099"/>
    <w:rsid w:val="00626487"/>
    <w:rsid w:val="00626BCD"/>
    <w:rsid w:val="00627E05"/>
    <w:rsid w:val="00634C61"/>
    <w:rsid w:val="00635383"/>
    <w:rsid w:val="00635815"/>
    <w:rsid w:val="00640044"/>
    <w:rsid w:val="00641BCE"/>
    <w:rsid w:val="00642FC4"/>
    <w:rsid w:val="00644EFC"/>
    <w:rsid w:val="00645208"/>
    <w:rsid w:val="0064686F"/>
    <w:rsid w:val="00651064"/>
    <w:rsid w:val="00653370"/>
    <w:rsid w:val="00653BEC"/>
    <w:rsid w:val="006579E6"/>
    <w:rsid w:val="00662F73"/>
    <w:rsid w:val="00670D11"/>
    <w:rsid w:val="00672725"/>
    <w:rsid w:val="00672D24"/>
    <w:rsid w:val="0067364A"/>
    <w:rsid w:val="006749B8"/>
    <w:rsid w:val="0067765D"/>
    <w:rsid w:val="006804BA"/>
    <w:rsid w:val="0068136D"/>
    <w:rsid w:val="00681851"/>
    <w:rsid w:val="00685693"/>
    <w:rsid w:val="0068742C"/>
    <w:rsid w:val="00691C39"/>
    <w:rsid w:val="006925D0"/>
    <w:rsid w:val="00695EE5"/>
    <w:rsid w:val="0069679F"/>
    <w:rsid w:val="00696A04"/>
    <w:rsid w:val="00697656"/>
    <w:rsid w:val="006A06A3"/>
    <w:rsid w:val="006A1E3B"/>
    <w:rsid w:val="006A288E"/>
    <w:rsid w:val="006A298E"/>
    <w:rsid w:val="006A46E2"/>
    <w:rsid w:val="006A4E11"/>
    <w:rsid w:val="006A532D"/>
    <w:rsid w:val="006B0E4B"/>
    <w:rsid w:val="006B2235"/>
    <w:rsid w:val="006B25B5"/>
    <w:rsid w:val="006B2695"/>
    <w:rsid w:val="006B4D1A"/>
    <w:rsid w:val="006B4D2A"/>
    <w:rsid w:val="006B678D"/>
    <w:rsid w:val="006C1468"/>
    <w:rsid w:val="006C43E9"/>
    <w:rsid w:val="006C5717"/>
    <w:rsid w:val="006D10A9"/>
    <w:rsid w:val="006D1598"/>
    <w:rsid w:val="006D307C"/>
    <w:rsid w:val="006D3B93"/>
    <w:rsid w:val="006D3DFE"/>
    <w:rsid w:val="006D70CD"/>
    <w:rsid w:val="006E2621"/>
    <w:rsid w:val="006E2D6E"/>
    <w:rsid w:val="006E496B"/>
    <w:rsid w:val="006E5AC6"/>
    <w:rsid w:val="006E5CC0"/>
    <w:rsid w:val="006F7908"/>
    <w:rsid w:val="007007B1"/>
    <w:rsid w:val="00701819"/>
    <w:rsid w:val="00704153"/>
    <w:rsid w:val="0070614A"/>
    <w:rsid w:val="0070633C"/>
    <w:rsid w:val="00707022"/>
    <w:rsid w:val="00710628"/>
    <w:rsid w:val="00713E01"/>
    <w:rsid w:val="00715B0F"/>
    <w:rsid w:val="00720A86"/>
    <w:rsid w:val="00720F2E"/>
    <w:rsid w:val="007250A0"/>
    <w:rsid w:val="00733392"/>
    <w:rsid w:val="007333D8"/>
    <w:rsid w:val="00733AF7"/>
    <w:rsid w:val="007352BA"/>
    <w:rsid w:val="00735CA4"/>
    <w:rsid w:val="00735F70"/>
    <w:rsid w:val="00740363"/>
    <w:rsid w:val="00743DB9"/>
    <w:rsid w:val="007458AE"/>
    <w:rsid w:val="0075189A"/>
    <w:rsid w:val="00753B3F"/>
    <w:rsid w:val="007542A1"/>
    <w:rsid w:val="00754F17"/>
    <w:rsid w:val="0076195B"/>
    <w:rsid w:val="00762568"/>
    <w:rsid w:val="00764F12"/>
    <w:rsid w:val="00767535"/>
    <w:rsid w:val="00770968"/>
    <w:rsid w:val="00773F2B"/>
    <w:rsid w:val="00775E09"/>
    <w:rsid w:val="00780A56"/>
    <w:rsid w:val="0078240A"/>
    <w:rsid w:val="00783284"/>
    <w:rsid w:val="00784976"/>
    <w:rsid w:val="007865E7"/>
    <w:rsid w:val="00786FD3"/>
    <w:rsid w:val="00792016"/>
    <w:rsid w:val="0079549E"/>
    <w:rsid w:val="007A0FBC"/>
    <w:rsid w:val="007A2B48"/>
    <w:rsid w:val="007A3B08"/>
    <w:rsid w:val="007A615B"/>
    <w:rsid w:val="007B0C29"/>
    <w:rsid w:val="007B5699"/>
    <w:rsid w:val="007B5982"/>
    <w:rsid w:val="007B5F52"/>
    <w:rsid w:val="007B6961"/>
    <w:rsid w:val="007C1925"/>
    <w:rsid w:val="007C2BFF"/>
    <w:rsid w:val="007C4381"/>
    <w:rsid w:val="007C678A"/>
    <w:rsid w:val="007D2962"/>
    <w:rsid w:val="007D39BD"/>
    <w:rsid w:val="007D5F0D"/>
    <w:rsid w:val="007D687E"/>
    <w:rsid w:val="007E1046"/>
    <w:rsid w:val="007E4793"/>
    <w:rsid w:val="007E597C"/>
    <w:rsid w:val="007F2AE3"/>
    <w:rsid w:val="007F49F3"/>
    <w:rsid w:val="007F58B5"/>
    <w:rsid w:val="007F6960"/>
    <w:rsid w:val="00801831"/>
    <w:rsid w:val="0081004F"/>
    <w:rsid w:val="00814FAA"/>
    <w:rsid w:val="00816E22"/>
    <w:rsid w:val="00817FB9"/>
    <w:rsid w:val="00821636"/>
    <w:rsid w:val="00821AC8"/>
    <w:rsid w:val="00822B4C"/>
    <w:rsid w:val="00823774"/>
    <w:rsid w:val="00826E14"/>
    <w:rsid w:val="00830F9C"/>
    <w:rsid w:val="00831D11"/>
    <w:rsid w:val="008334E7"/>
    <w:rsid w:val="00834CEE"/>
    <w:rsid w:val="008403C8"/>
    <w:rsid w:val="00840E01"/>
    <w:rsid w:val="00841E28"/>
    <w:rsid w:val="00845A07"/>
    <w:rsid w:val="00846AEE"/>
    <w:rsid w:val="008517F1"/>
    <w:rsid w:val="00852633"/>
    <w:rsid w:val="008545B2"/>
    <w:rsid w:val="00854655"/>
    <w:rsid w:val="00856A28"/>
    <w:rsid w:val="00856A5C"/>
    <w:rsid w:val="00856E35"/>
    <w:rsid w:val="00860CD0"/>
    <w:rsid w:val="00860FFD"/>
    <w:rsid w:val="008618B3"/>
    <w:rsid w:val="00865304"/>
    <w:rsid w:val="008715A6"/>
    <w:rsid w:val="00871E14"/>
    <w:rsid w:val="008738E0"/>
    <w:rsid w:val="008753AA"/>
    <w:rsid w:val="0087544B"/>
    <w:rsid w:val="008759D0"/>
    <w:rsid w:val="00875BE3"/>
    <w:rsid w:val="00875C8D"/>
    <w:rsid w:val="0088024A"/>
    <w:rsid w:val="0088117A"/>
    <w:rsid w:val="008835A9"/>
    <w:rsid w:val="008850E8"/>
    <w:rsid w:val="0088671C"/>
    <w:rsid w:val="008900BE"/>
    <w:rsid w:val="00890AB0"/>
    <w:rsid w:val="00891027"/>
    <w:rsid w:val="008911BE"/>
    <w:rsid w:val="00894560"/>
    <w:rsid w:val="0089739D"/>
    <w:rsid w:val="008A1B0F"/>
    <w:rsid w:val="008A2B28"/>
    <w:rsid w:val="008A3E9B"/>
    <w:rsid w:val="008A47AE"/>
    <w:rsid w:val="008A64D4"/>
    <w:rsid w:val="008B16AE"/>
    <w:rsid w:val="008B2B5F"/>
    <w:rsid w:val="008B7D16"/>
    <w:rsid w:val="008C186C"/>
    <w:rsid w:val="008C1D17"/>
    <w:rsid w:val="008C26D4"/>
    <w:rsid w:val="008C3AB7"/>
    <w:rsid w:val="008C59D8"/>
    <w:rsid w:val="008C5A5F"/>
    <w:rsid w:val="008C7EC2"/>
    <w:rsid w:val="008D0167"/>
    <w:rsid w:val="008D0A80"/>
    <w:rsid w:val="008D0F78"/>
    <w:rsid w:val="008D22A2"/>
    <w:rsid w:val="008D29F3"/>
    <w:rsid w:val="008D35FB"/>
    <w:rsid w:val="008D39E8"/>
    <w:rsid w:val="008D609C"/>
    <w:rsid w:val="008D7F00"/>
    <w:rsid w:val="008E1268"/>
    <w:rsid w:val="008E17F7"/>
    <w:rsid w:val="008E1D59"/>
    <w:rsid w:val="008E2C5F"/>
    <w:rsid w:val="008F1708"/>
    <w:rsid w:val="008F17AC"/>
    <w:rsid w:val="008F3D85"/>
    <w:rsid w:val="008F4293"/>
    <w:rsid w:val="008F454A"/>
    <w:rsid w:val="008F5C4E"/>
    <w:rsid w:val="008F6418"/>
    <w:rsid w:val="008F75EF"/>
    <w:rsid w:val="008F7BD6"/>
    <w:rsid w:val="00901F6C"/>
    <w:rsid w:val="00903725"/>
    <w:rsid w:val="00904F17"/>
    <w:rsid w:val="00910737"/>
    <w:rsid w:val="00915D86"/>
    <w:rsid w:val="00915EBD"/>
    <w:rsid w:val="00921C87"/>
    <w:rsid w:val="00921D30"/>
    <w:rsid w:val="00922E51"/>
    <w:rsid w:val="00924545"/>
    <w:rsid w:val="009250FA"/>
    <w:rsid w:val="00926083"/>
    <w:rsid w:val="00926FC9"/>
    <w:rsid w:val="00927580"/>
    <w:rsid w:val="00930682"/>
    <w:rsid w:val="00931462"/>
    <w:rsid w:val="00932E00"/>
    <w:rsid w:val="00936B6F"/>
    <w:rsid w:val="00936DEB"/>
    <w:rsid w:val="0094406D"/>
    <w:rsid w:val="00944D53"/>
    <w:rsid w:val="00945C56"/>
    <w:rsid w:val="00946263"/>
    <w:rsid w:val="0095151A"/>
    <w:rsid w:val="009530BE"/>
    <w:rsid w:val="00955468"/>
    <w:rsid w:val="00955865"/>
    <w:rsid w:val="00956D25"/>
    <w:rsid w:val="0095739B"/>
    <w:rsid w:val="00957784"/>
    <w:rsid w:val="0096340B"/>
    <w:rsid w:val="00966E72"/>
    <w:rsid w:val="009678AC"/>
    <w:rsid w:val="00970216"/>
    <w:rsid w:val="00972B06"/>
    <w:rsid w:val="00972F6C"/>
    <w:rsid w:val="0097425E"/>
    <w:rsid w:val="009755F1"/>
    <w:rsid w:val="00977B66"/>
    <w:rsid w:val="00981308"/>
    <w:rsid w:val="00981EA2"/>
    <w:rsid w:val="00984416"/>
    <w:rsid w:val="009857DD"/>
    <w:rsid w:val="00986B3A"/>
    <w:rsid w:val="009906DA"/>
    <w:rsid w:val="00993EFE"/>
    <w:rsid w:val="009949C8"/>
    <w:rsid w:val="009A04CC"/>
    <w:rsid w:val="009A21F9"/>
    <w:rsid w:val="009A229C"/>
    <w:rsid w:val="009A512A"/>
    <w:rsid w:val="009A5F57"/>
    <w:rsid w:val="009A6F78"/>
    <w:rsid w:val="009B0A21"/>
    <w:rsid w:val="009B2C67"/>
    <w:rsid w:val="009B311A"/>
    <w:rsid w:val="009B5FF5"/>
    <w:rsid w:val="009B6228"/>
    <w:rsid w:val="009C006F"/>
    <w:rsid w:val="009C2BA0"/>
    <w:rsid w:val="009C4428"/>
    <w:rsid w:val="009C6FD7"/>
    <w:rsid w:val="009D0663"/>
    <w:rsid w:val="009D08DA"/>
    <w:rsid w:val="009D494D"/>
    <w:rsid w:val="009D77F1"/>
    <w:rsid w:val="009E0710"/>
    <w:rsid w:val="009E08B9"/>
    <w:rsid w:val="009E1159"/>
    <w:rsid w:val="009E224F"/>
    <w:rsid w:val="009E2B97"/>
    <w:rsid w:val="009E7D98"/>
    <w:rsid w:val="009F160E"/>
    <w:rsid w:val="009F23E3"/>
    <w:rsid w:val="009F3DA4"/>
    <w:rsid w:val="009F7389"/>
    <w:rsid w:val="00A00BEA"/>
    <w:rsid w:val="00A01CA5"/>
    <w:rsid w:val="00A01F0C"/>
    <w:rsid w:val="00A05CA2"/>
    <w:rsid w:val="00A10793"/>
    <w:rsid w:val="00A11670"/>
    <w:rsid w:val="00A11D47"/>
    <w:rsid w:val="00A15556"/>
    <w:rsid w:val="00A170C3"/>
    <w:rsid w:val="00A20B05"/>
    <w:rsid w:val="00A276D0"/>
    <w:rsid w:val="00A3051A"/>
    <w:rsid w:val="00A308BD"/>
    <w:rsid w:val="00A316E1"/>
    <w:rsid w:val="00A32293"/>
    <w:rsid w:val="00A33782"/>
    <w:rsid w:val="00A37F5B"/>
    <w:rsid w:val="00A44ABA"/>
    <w:rsid w:val="00A454D9"/>
    <w:rsid w:val="00A467C4"/>
    <w:rsid w:val="00A4698B"/>
    <w:rsid w:val="00A47E8D"/>
    <w:rsid w:val="00A50873"/>
    <w:rsid w:val="00A52163"/>
    <w:rsid w:val="00A52CFF"/>
    <w:rsid w:val="00A57F01"/>
    <w:rsid w:val="00A63514"/>
    <w:rsid w:val="00A63A55"/>
    <w:rsid w:val="00A65597"/>
    <w:rsid w:val="00A66F1A"/>
    <w:rsid w:val="00A6766D"/>
    <w:rsid w:val="00A74E86"/>
    <w:rsid w:val="00A75917"/>
    <w:rsid w:val="00A75DF0"/>
    <w:rsid w:val="00A772EE"/>
    <w:rsid w:val="00A8108C"/>
    <w:rsid w:val="00A8798D"/>
    <w:rsid w:val="00A9039F"/>
    <w:rsid w:val="00A91610"/>
    <w:rsid w:val="00A926E7"/>
    <w:rsid w:val="00A952B7"/>
    <w:rsid w:val="00A95642"/>
    <w:rsid w:val="00A97C37"/>
    <w:rsid w:val="00AA01F5"/>
    <w:rsid w:val="00AA27D8"/>
    <w:rsid w:val="00AA289F"/>
    <w:rsid w:val="00AA3401"/>
    <w:rsid w:val="00AB08E7"/>
    <w:rsid w:val="00AB125A"/>
    <w:rsid w:val="00AB1C6F"/>
    <w:rsid w:val="00AB2732"/>
    <w:rsid w:val="00AC02E1"/>
    <w:rsid w:val="00AD0571"/>
    <w:rsid w:val="00AD134D"/>
    <w:rsid w:val="00AD1C31"/>
    <w:rsid w:val="00AD2BB8"/>
    <w:rsid w:val="00AD47EF"/>
    <w:rsid w:val="00AD7B79"/>
    <w:rsid w:val="00AE4D2F"/>
    <w:rsid w:val="00AF09A3"/>
    <w:rsid w:val="00AF0DA0"/>
    <w:rsid w:val="00AF2E69"/>
    <w:rsid w:val="00AF3A4E"/>
    <w:rsid w:val="00AF4E70"/>
    <w:rsid w:val="00AF4EA9"/>
    <w:rsid w:val="00AF5900"/>
    <w:rsid w:val="00AF71DE"/>
    <w:rsid w:val="00B010DC"/>
    <w:rsid w:val="00B01672"/>
    <w:rsid w:val="00B035E1"/>
    <w:rsid w:val="00B07838"/>
    <w:rsid w:val="00B131D2"/>
    <w:rsid w:val="00B15438"/>
    <w:rsid w:val="00B17B7E"/>
    <w:rsid w:val="00B17C15"/>
    <w:rsid w:val="00B22465"/>
    <w:rsid w:val="00B24349"/>
    <w:rsid w:val="00B252C4"/>
    <w:rsid w:val="00B27233"/>
    <w:rsid w:val="00B305FD"/>
    <w:rsid w:val="00B361A1"/>
    <w:rsid w:val="00B3667F"/>
    <w:rsid w:val="00B375F6"/>
    <w:rsid w:val="00B4015D"/>
    <w:rsid w:val="00B403A6"/>
    <w:rsid w:val="00B4222D"/>
    <w:rsid w:val="00B4790E"/>
    <w:rsid w:val="00B47AEC"/>
    <w:rsid w:val="00B47DD2"/>
    <w:rsid w:val="00B5106F"/>
    <w:rsid w:val="00B515A8"/>
    <w:rsid w:val="00B54752"/>
    <w:rsid w:val="00B561CB"/>
    <w:rsid w:val="00B61141"/>
    <w:rsid w:val="00B61CA5"/>
    <w:rsid w:val="00B61E0A"/>
    <w:rsid w:val="00B668F5"/>
    <w:rsid w:val="00B679DE"/>
    <w:rsid w:val="00B71331"/>
    <w:rsid w:val="00B76DB9"/>
    <w:rsid w:val="00B77B4C"/>
    <w:rsid w:val="00B81055"/>
    <w:rsid w:val="00B819A8"/>
    <w:rsid w:val="00B82795"/>
    <w:rsid w:val="00B934AB"/>
    <w:rsid w:val="00B93C10"/>
    <w:rsid w:val="00B93EE6"/>
    <w:rsid w:val="00B94027"/>
    <w:rsid w:val="00B940E9"/>
    <w:rsid w:val="00B95F2C"/>
    <w:rsid w:val="00B97408"/>
    <w:rsid w:val="00BA0484"/>
    <w:rsid w:val="00BA1781"/>
    <w:rsid w:val="00BA6CBE"/>
    <w:rsid w:val="00BB293E"/>
    <w:rsid w:val="00BB3A80"/>
    <w:rsid w:val="00BB3E29"/>
    <w:rsid w:val="00BB58FD"/>
    <w:rsid w:val="00BB7A2E"/>
    <w:rsid w:val="00BC3A46"/>
    <w:rsid w:val="00BC4AC9"/>
    <w:rsid w:val="00BC69D6"/>
    <w:rsid w:val="00BC69DF"/>
    <w:rsid w:val="00BC78AD"/>
    <w:rsid w:val="00BD1286"/>
    <w:rsid w:val="00BD2D46"/>
    <w:rsid w:val="00BD3D2F"/>
    <w:rsid w:val="00BD4884"/>
    <w:rsid w:val="00BD4B12"/>
    <w:rsid w:val="00BD6E89"/>
    <w:rsid w:val="00BE0D0B"/>
    <w:rsid w:val="00BE166F"/>
    <w:rsid w:val="00BE6874"/>
    <w:rsid w:val="00BF0343"/>
    <w:rsid w:val="00BF03FC"/>
    <w:rsid w:val="00BF0C7C"/>
    <w:rsid w:val="00BF2900"/>
    <w:rsid w:val="00BF7358"/>
    <w:rsid w:val="00C00DCA"/>
    <w:rsid w:val="00C014B4"/>
    <w:rsid w:val="00C02F78"/>
    <w:rsid w:val="00C03C13"/>
    <w:rsid w:val="00C04F74"/>
    <w:rsid w:val="00C069C8"/>
    <w:rsid w:val="00C07EE3"/>
    <w:rsid w:val="00C116F1"/>
    <w:rsid w:val="00C12159"/>
    <w:rsid w:val="00C13334"/>
    <w:rsid w:val="00C1456E"/>
    <w:rsid w:val="00C14D87"/>
    <w:rsid w:val="00C16675"/>
    <w:rsid w:val="00C275B9"/>
    <w:rsid w:val="00C278A5"/>
    <w:rsid w:val="00C27CC5"/>
    <w:rsid w:val="00C3093B"/>
    <w:rsid w:val="00C315F1"/>
    <w:rsid w:val="00C379ED"/>
    <w:rsid w:val="00C37D98"/>
    <w:rsid w:val="00C40E83"/>
    <w:rsid w:val="00C52C14"/>
    <w:rsid w:val="00C53394"/>
    <w:rsid w:val="00C55196"/>
    <w:rsid w:val="00C567B9"/>
    <w:rsid w:val="00C56A17"/>
    <w:rsid w:val="00C617EB"/>
    <w:rsid w:val="00C61A5F"/>
    <w:rsid w:val="00C628F5"/>
    <w:rsid w:val="00C64252"/>
    <w:rsid w:val="00C64571"/>
    <w:rsid w:val="00C64FD4"/>
    <w:rsid w:val="00C7232F"/>
    <w:rsid w:val="00C730AE"/>
    <w:rsid w:val="00C8073D"/>
    <w:rsid w:val="00C8223A"/>
    <w:rsid w:val="00C827B4"/>
    <w:rsid w:val="00C83541"/>
    <w:rsid w:val="00C842CD"/>
    <w:rsid w:val="00C87FDA"/>
    <w:rsid w:val="00C9190E"/>
    <w:rsid w:val="00C973C4"/>
    <w:rsid w:val="00C97E25"/>
    <w:rsid w:val="00CA0970"/>
    <w:rsid w:val="00CA2A21"/>
    <w:rsid w:val="00CA2D6F"/>
    <w:rsid w:val="00CA3994"/>
    <w:rsid w:val="00CA5D04"/>
    <w:rsid w:val="00CB022C"/>
    <w:rsid w:val="00CB387F"/>
    <w:rsid w:val="00CB3E0B"/>
    <w:rsid w:val="00CB4A96"/>
    <w:rsid w:val="00CB4D9D"/>
    <w:rsid w:val="00CB5B5C"/>
    <w:rsid w:val="00CB62DB"/>
    <w:rsid w:val="00CB7CFC"/>
    <w:rsid w:val="00CC0014"/>
    <w:rsid w:val="00CC4FAD"/>
    <w:rsid w:val="00CC652E"/>
    <w:rsid w:val="00CC7AEC"/>
    <w:rsid w:val="00CD0F37"/>
    <w:rsid w:val="00CD107E"/>
    <w:rsid w:val="00CD5C01"/>
    <w:rsid w:val="00CD78C0"/>
    <w:rsid w:val="00CE071E"/>
    <w:rsid w:val="00CE2C8E"/>
    <w:rsid w:val="00CE2CDB"/>
    <w:rsid w:val="00CE3280"/>
    <w:rsid w:val="00CE589A"/>
    <w:rsid w:val="00CE709D"/>
    <w:rsid w:val="00CF0E9E"/>
    <w:rsid w:val="00CF1166"/>
    <w:rsid w:val="00CF45FB"/>
    <w:rsid w:val="00CF5BB0"/>
    <w:rsid w:val="00CF5CFC"/>
    <w:rsid w:val="00CF793D"/>
    <w:rsid w:val="00D019F3"/>
    <w:rsid w:val="00D04655"/>
    <w:rsid w:val="00D07726"/>
    <w:rsid w:val="00D07D00"/>
    <w:rsid w:val="00D10B06"/>
    <w:rsid w:val="00D1179D"/>
    <w:rsid w:val="00D132BF"/>
    <w:rsid w:val="00D22251"/>
    <w:rsid w:val="00D2282A"/>
    <w:rsid w:val="00D25CA5"/>
    <w:rsid w:val="00D273C8"/>
    <w:rsid w:val="00D275A8"/>
    <w:rsid w:val="00D27ABA"/>
    <w:rsid w:val="00D27E01"/>
    <w:rsid w:val="00D34A43"/>
    <w:rsid w:val="00D34B04"/>
    <w:rsid w:val="00D35675"/>
    <w:rsid w:val="00D41549"/>
    <w:rsid w:val="00D43163"/>
    <w:rsid w:val="00D44686"/>
    <w:rsid w:val="00D45D8C"/>
    <w:rsid w:val="00D465C3"/>
    <w:rsid w:val="00D46C4D"/>
    <w:rsid w:val="00D47DF3"/>
    <w:rsid w:val="00D50801"/>
    <w:rsid w:val="00D51BF6"/>
    <w:rsid w:val="00D51CBA"/>
    <w:rsid w:val="00D5207A"/>
    <w:rsid w:val="00D548BB"/>
    <w:rsid w:val="00D559F9"/>
    <w:rsid w:val="00D56E61"/>
    <w:rsid w:val="00D63A0B"/>
    <w:rsid w:val="00D64B3D"/>
    <w:rsid w:val="00D65BF9"/>
    <w:rsid w:val="00D6697B"/>
    <w:rsid w:val="00D66D61"/>
    <w:rsid w:val="00D7087F"/>
    <w:rsid w:val="00D7097D"/>
    <w:rsid w:val="00D71C06"/>
    <w:rsid w:val="00D7259B"/>
    <w:rsid w:val="00D741D8"/>
    <w:rsid w:val="00D744B4"/>
    <w:rsid w:val="00D8015E"/>
    <w:rsid w:val="00D81E26"/>
    <w:rsid w:val="00D82BA7"/>
    <w:rsid w:val="00D84820"/>
    <w:rsid w:val="00D8537B"/>
    <w:rsid w:val="00D9122B"/>
    <w:rsid w:val="00D919FD"/>
    <w:rsid w:val="00D955EE"/>
    <w:rsid w:val="00D9655A"/>
    <w:rsid w:val="00DA5967"/>
    <w:rsid w:val="00DA6FD6"/>
    <w:rsid w:val="00DA7842"/>
    <w:rsid w:val="00DA7FC4"/>
    <w:rsid w:val="00DB06A9"/>
    <w:rsid w:val="00DB15BA"/>
    <w:rsid w:val="00DB39E4"/>
    <w:rsid w:val="00DB3A48"/>
    <w:rsid w:val="00DB4108"/>
    <w:rsid w:val="00DB65E7"/>
    <w:rsid w:val="00DB7972"/>
    <w:rsid w:val="00DB7C17"/>
    <w:rsid w:val="00DC0351"/>
    <w:rsid w:val="00DC326F"/>
    <w:rsid w:val="00DC3FBE"/>
    <w:rsid w:val="00DC4CA9"/>
    <w:rsid w:val="00DC5D74"/>
    <w:rsid w:val="00DC5FAC"/>
    <w:rsid w:val="00DD0A7B"/>
    <w:rsid w:val="00DD7024"/>
    <w:rsid w:val="00DE1A6C"/>
    <w:rsid w:val="00DE29F7"/>
    <w:rsid w:val="00DE2A08"/>
    <w:rsid w:val="00DE44A1"/>
    <w:rsid w:val="00DF076F"/>
    <w:rsid w:val="00DF20D0"/>
    <w:rsid w:val="00DF331D"/>
    <w:rsid w:val="00DF4A65"/>
    <w:rsid w:val="00DF5C3D"/>
    <w:rsid w:val="00DF7765"/>
    <w:rsid w:val="00E00611"/>
    <w:rsid w:val="00E0154D"/>
    <w:rsid w:val="00E01B18"/>
    <w:rsid w:val="00E04257"/>
    <w:rsid w:val="00E10B8B"/>
    <w:rsid w:val="00E12D03"/>
    <w:rsid w:val="00E1319D"/>
    <w:rsid w:val="00E13888"/>
    <w:rsid w:val="00E14289"/>
    <w:rsid w:val="00E16614"/>
    <w:rsid w:val="00E17F8A"/>
    <w:rsid w:val="00E21BC1"/>
    <w:rsid w:val="00E312B1"/>
    <w:rsid w:val="00E322E7"/>
    <w:rsid w:val="00E33D36"/>
    <w:rsid w:val="00E356D5"/>
    <w:rsid w:val="00E42BB6"/>
    <w:rsid w:val="00E444A9"/>
    <w:rsid w:val="00E44A62"/>
    <w:rsid w:val="00E47BDC"/>
    <w:rsid w:val="00E47DA9"/>
    <w:rsid w:val="00E50785"/>
    <w:rsid w:val="00E554EC"/>
    <w:rsid w:val="00E5617D"/>
    <w:rsid w:val="00E60541"/>
    <w:rsid w:val="00E60EAE"/>
    <w:rsid w:val="00E634E3"/>
    <w:rsid w:val="00E66C34"/>
    <w:rsid w:val="00E67F52"/>
    <w:rsid w:val="00E70BB4"/>
    <w:rsid w:val="00E800C9"/>
    <w:rsid w:val="00E81E02"/>
    <w:rsid w:val="00E82793"/>
    <w:rsid w:val="00E8307F"/>
    <w:rsid w:val="00E8392F"/>
    <w:rsid w:val="00E85175"/>
    <w:rsid w:val="00E858FF"/>
    <w:rsid w:val="00E85D30"/>
    <w:rsid w:val="00E85E48"/>
    <w:rsid w:val="00E94854"/>
    <w:rsid w:val="00EA0C00"/>
    <w:rsid w:val="00EA35EB"/>
    <w:rsid w:val="00EB0545"/>
    <w:rsid w:val="00EB33A2"/>
    <w:rsid w:val="00EB3E46"/>
    <w:rsid w:val="00EB4490"/>
    <w:rsid w:val="00EB6539"/>
    <w:rsid w:val="00EB6D65"/>
    <w:rsid w:val="00EC59DF"/>
    <w:rsid w:val="00EC7478"/>
    <w:rsid w:val="00EC7721"/>
    <w:rsid w:val="00EC7E6F"/>
    <w:rsid w:val="00ED1E64"/>
    <w:rsid w:val="00ED303F"/>
    <w:rsid w:val="00ED591E"/>
    <w:rsid w:val="00ED6754"/>
    <w:rsid w:val="00ED6C0D"/>
    <w:rsid w:val="00EE23B4"/>
    <w:rsid w:val="00EE39FC"/>
    <w:rsid w:val="00EE3CBB"/>
    <w:rsid w:val="00EE4103"/>
    <w:rsid w:val="00EE4B1D"/>
    <w:rsid w:val="00EE65D3"/>
    <w:rsid w:val="00EE67CE"/>
    <w:rsid w:val="00EE769E"/>
    <w:rsid w:val="00EF07D9"/>
    <w:rsid w:val="00EF18AB"/>
    <w:rsid w:val="00EF2B39"/>
    <w:rsid w:val="00EF70CC"/>
    <w:rsid w:val="00F005F9"/>
    <w:rsid w:val="00F01949"/>
    <w:rsid w:val="00F12398"/>
    <w:rsid w:val="00F12964"/>
    <w:rsid w:val="00F13CB2"/>
    <w:rsid w:val="00F17089"/>
    <w:rsid w:val="00F1769C"/>
    <w:rsid w:val="00F228FD"/>
    <w:rsid w:val="00F22DCF"/>
    <w:rsid w:val="00F26B98"/>
    <w:rsid w:val="00F30626"/>
    <w:rsid w:val="00F30A9D"/>
    <w:rsid w:val="00F3276E"/>
    <w:rsid w:val="00F3320B"/>
    <w:rsid w:val="00F33E64"/>
    <w:rsid w:val="00F351E6"/>
    <w:rsid w:val="00F4029F"/>
    <w:rsid w:val="00F40334"/>
    <w:rsid w:val="00F41E15"/>
    <w:rsid w:val="00F43A45"/>
    <w:rsid w:val="00F44D12"/>
    <w:rsid w:val="00F500D5"/>
    <w:rsid w:val="00F51880"/>
    <w:rsid w:val="00F53659"/>
    <w:rsid w:val="00F545F3"/>
    <w:rsid w:val="00F54FB8"/>
    <w:rsid w:val="00F60CE8"/>
    <w:rsid w:val="00F6261A"/>
    <w:rsid w:val="00F636AD"/>
    <w:rsid w:val="00F644A2"/>
    <w:rsid w:val="00F64806"/>
    <w:rsid w:val="00F64F03"/>
    <w:rsid w:val="00F6551E"/>
    <w:rsid w:val="00F6556A"/>
    <w:rsid w:val="00F7117D"/>
    <w:rsid w:val="00F719F7"/>
    <w:rsid w:val="00F749A4"/>
    <w:rsid w:val="00F77DD1"/>
    <w:rsid w:val="00F81C03"/>
    <w:rsid w:val="00F83189"/>
    <w:rsid w:val="00F84D31"/>
    <w:rsid w:val="00F9039D"/>
    <w:rsid w:val="00F91E12"/>
    <w:rsid w:val="00F9582A"/>
    <w:rsid w:val="00F95A55"/>
    <w:rsid w:val="00F9672D"/>
    <w:rsid w:val="00F97550"/>
    <w:rsid w:val="00F97ADB"/>
    <w:rsid w:val="00F97CBA"/>
    <w:rsid w:val="00FA069E"/>
    <w:rsid w:val="00FA1678"/>
    <w:rsid w:val="00FA59BA"/>
    <w:rsid w:val="00FB1781"/>
    <w:rsid w:val="00FB36FB"/>
    <w:rsid w:val="00FB3848"/>
    <w:rsid w:val="00FB51C4"/>
    <w:rsid w:val="00FB57EA"/>
    <w:rsid w:val="00FB6C4D"/>
    <w:rsid w:val="00FC06CA"/>
    <w:rsid w:val="00FC2E0F"/>
    <w:rsid w:val="00FC2E69"/>
    <w:rsid w:val="00FC319D"/>
    <w:rsid w:val="00FC46D6"/>
    <w:rsid w:val="00FC76B9"/>
    <w:rsid w:val="00FD0FFF"/>
    <w:rsid w:val="00FD10F6"/>
    <w:rsid w:val="00FD4DAF"/>
    <w:rsid w:val="00FD587D"/>
    <w:rsid w:val="00FE2D02"/>
    <w:rsid w:val="00FE59BD"/>
    <w:rsid w:val="00FF1676"/>
    <w:rsid w:val="00FF2FBA"/>
    <w:rsid w:val="00FF4FC3"/>
    <w:rsid w:val="00FF6091"/>
    <w:rsid w:val="00FF7BF7"/>
    <w:rsid w:val="0218E22E"/>
    <w:rsid w:val="03732108"/>
    <w:rsid w:val="03B5A830"/>
    <w:rsid w:val="062436FF"/>
    <w:rsid w:val="06F4DE53"/>
    <w:rsid w:val="0719E207"/>
    <w:rsid w:val="07EBE97D"/>
    <w:rsid w:val="088517B7"/>
    <w:rsid w:val="0C79FDFD"/>
    <w:rsid w:val="0C8AEAB2"/>
    <w:rsid w:val="0CCF5F77"/>
    <w:rsid w:val="0F348AF7"/>
    <w:rsid w:val="1000743B"/>
    <w:rsid w:val="10AA41C8"/>
    <w:rsid w:val="10E70F81"/>
    <w:rsid w:val="10EFCDE9"/>
    <w:rsid w:val="1125F4EE"/>
    <w:rsid w:val="1245969F"/>
    <w:rsid w:val="135ED74D"/>
    <w:rsid w:val="13E5E2D5"/>
    <w:rsid w:val="14484F61"/>
    <w:rsid w:val="14DB3950"/>
    <w:rsid w:val="156E5BA3"/>
    <w:rsid w:val="18A859E9"/>
    <w:rsid w:val="1A7A71BF"/>
    <w:rsid w:val="1B3F8E86"/>
    <w:rsid w:val="1B8D3C6D"/>
    <w:rsid w:val="1BC1EC77"/>
    <w:rsid w:val="1CB4CA67"/>
    <w:rsid w:val="1CD6A3B8"/>
    <w:rsid w:val="1EB50AF9"/>
    <w:rsid w:val="1F32CF50"/>
    <w:rsid w:val="1FFF5232"/>
    <w:rsid w:val="25AE3757"/>
    <w:rsid w:val="277C9D65"/>
    <w:rsid w:val="27B66BAD"/>
    <w:rsid w:val="27D4A605"/>
    <w:rsid w:val="283A8673"/>
    <w:rsid w:val="2868956F"/>
    <w:rsid w:val="290219A3"/>
    <w:rsid w:val="2A444E02"/>
    <w:rsid w:val="2AA120E8"/>
    <w:rsid w:val="2AC49D0E"/>
    <w:rsid w:val="2ADE1107"/>
    <w:rsid w:val="2B11BED0"/>
    <w:rsid w:val="2CF02A15"/>
    <w:rsid w:val="345DCAC9"/>
    <w:rsid w:val="3518A569"/>
    <w:rsid w:val="3524D6BB"/>
    <w:rsid w:val="37144983"/>
    <w:rsid w:val="371830BB"/>
    <w:rsid w:val="37F952C0"/>
    <w:rsid w:val="39D41C5A"/>
    <w:rsid w:val="3A55D605"/>
    <w:rsid w:val="3D1ABB34"/>
    <w:rsid w:val="3EBADFEB"/>
    <w:rsid w:val="3FAE5DC1"/>
    <w:rsid w:val="4218E758"/>
    <w:rsid w:val="427819F9"/>
    <w:rsid w:val="44409E4D"/>
    <w:rsid w:val="4460A574"/>
    <w:rsid w:val="46EC6F9D"/>
    <w:rsid w:val="47C8A6B6"/>
    <w:rsid w:val="47D72E4D"/>
    <w:rsid w:val="48EFABA4"/>
    <w:rsid w:val="49A5B1EA"/>
    <w:rsid w:val="4CB25E85"/>
    <w:rsid w:val="4EF86AEF"/>
    <w:rsid w:val="4F21A028"/>
    <w:rsid w:val="50E641DD"/>
    <w:rsid w:val="5259D074"/>
    <w:rsid w:val="567A5FDB"/>
    <w:rsid w:val="58A11904"/>
    <w:rsid w:val="5985C509"/>
    <w:rsid w:val="5C41253B"/>
    <w:rsid w:val="61BA5E36"/>
    <w:rsid w:val="6305E6D5"/>
    <w:rsid w:val="647155CB"/>
    <w:rsid w:val="649D758A"/>
    <w:rsid w:val="65B74B60"/>
    <w:rsid w:val="687A1F68"/>
    <w:rsid w:val="68BF1BE6"/>
    <w:rsid w:val="6917D636"/>
    <w:rsid w:val="697B90D5"/>
    <w:rsid w:val="6BB643EA"/>
    <w:rsid w:val="6C3DA2AD"/>
    <w:rsid w:val="6C6FBC8D"/>
    <w:rsid w:val="6D1E708B"/>
    <w:rsid w:val="6E222F1D"/>
    <w:rsid w:val="70798580"/>
    <w:rsid w:val="71CFACBB"/>
    <w:rsid w:val="71F2F4B4"/>
    <w:rsid w:val="73E13105"/>
    <w:rsid w:val="749374C3"/>
    <w:rsid w:val="757A4B34"/>
    <w:rsid w:val="75A6ABAE"/>
    <w:rsid w:val="7790C910"/>
    <w:rsid w:val="789524FC"/>
    <w:rsid w:val="78E3F74A"/>
    <w:rsid w:val="7A340AAD"/>
    <w:rsid w:val="7AFAD16D"/>
    <w:rsid w:val="7B3F5475"/>
    <w:rsid w:val="7D24801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0E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B93"/>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5"/>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5"/>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5"/>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5"/>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5"/>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5"/>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567B9"/>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C567B9"/>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0A509A"/>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0A509A"/>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F644A2"/>
    <w:pPr>
      <w:spacing w:before="40" w:after="40"/>
    </w:pPr>
    <w:rPr>
      <w:rFonts w:ascii="Calibri" w:hAnsi="Calibri"/>
      <w:b/>
      <w:bCs/>
      <w:caps/>
      <w:sz w:val="20"/>
      <w:szCs w:val="24"/>
    </w:rPr>
  </w:style>
  <w:style w:type="paragraph" w:styleId="INNH2">
    <w:name w:val="toc 2"/>
    <w:basedOn w:val="INNH3"/>
    <w:next w:val="Normal"/>
    <w:autoRedefine/>
    <w:uiPriority w:val="39"/>
    <w:unhideWhenUsed/>
    <w:rsid w:val="00F644A2"/>
    <w:pPr>
      <w:tabs>
        <w:tab w:val="left" w:pos="660"/>
        <w:tab w:val="right" w:leader="dot" w:pos="9062"/>
      </w:tabs>
      <w:spacing w:before="40" w:after="40"/>
      <w:ind w:left="0"/>
    </w:pPr>
    <w:rPr>
      <w:rFonts w:ascii="Calibri" w:hAnsi="Calibri"/>
      <w:bCs/>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6"/>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D3410"/>
    <w:pPr>
      <w:ind w:left="220"/>
    </w:pPr>
    <w:rPr>
      <w:rFonts w:cstheme="minorHAnsi"/>
      <w:sz w:val="20"/>
      <w:szCs w:val="20"/>
    </w:rPr>
  </w:style>
  <w:style w:type="paragraph" w:styleId="INNH4">
    <w:name w:val="toc 4"/>
    <w:basedOn w:val="Normal"/>
    <w:next w:val="Normal"/>
    <w:autoRedefine/>
    <w:uiPriority w:val="39"/>
    <w:unhideWhenUsed/>
    <w:rsid w:val="001D3410"/>
    <w:pPr>
      <w:ind w:left="440"/>
    </w:pPr>
    <w:rPr>
      <w:rFonts w:cstheme="minorHAnsi"/>
      <w:sz w:val="20"/>
      <w:szCs w:val="20"/>
    </w:rPr>
  </w:style>
  <w:style w:type="paragraph" w:styleId="INNH6">
    <w:name w:val="toc 6"/>
    <w:basedOn w:val="Normal"/>
    <w:next w:val="Normal"/>
    <w:autoRedefine/>
    <w:uiPriority w:val="39"/>
    <w:unhideWhenUsed/>
    <w:rsid w:val="001D3410"/>
    <w:pPr>
      <w:ind w:left="880"/>
    </w:pPr>
    <w:rPr>
      <w:rFonts w:cstheme="minorHAnsi"/>
      <w:sz w:val="20"/>
      <w:szCs w:val="20"/>
    </w:r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customStyle="1" w:styleId="Default">
    <w:name w:val="Default"/>
    <w:basedOn w:val="Normal"/>
    <w:rsid w:val="00DB4108"/>
    <w:pPr>
      <w:autoSpaceDE w:val="0"/>
      <w:autoSpaceDN w:val="0"/>
    </w:pPr>
    <w:rPr>
      <w:rFonts w:ascii="Calibri" w:eastAsiaTheme="minorHAnsi" w:hAnsi="Calibri" w:cs="Calibri"/>
      <w:color w:val="000000"/>
      <w:sz w:val="24"/>
      <w:szCs w:val="24"/>
    </w:rPr>
  </w:style>
  <w:style w:type="paragraph" w:styleId="INNH5">
    <w:name w:val="toc 5"/>
    <w:basedOn w:val="Normal"/>
    <w:next w:val="Normal"/>
    <w:autoRedefine/>
    <w:uiPriority w:val="39"/>
    <w:unhideWhenUsed/>
    <w:rsid w:val="006A06A3"/>
    <w:pPr>
      <w:ind w:left="660"/>
    </w:pPr>
    <w:rPr>
      <w:rFonts w:cstheme="minorHAnsi"/>
      <w:sz w:val="20"/>
      <w:szCs w:val="20"/>
    </w:rPr>
  </w:style>
  <w:style w:type="paragraph" w:styleId="INNH7">
    <w:name w:val="toc 7"/>
    <w:basedOn w:val="Normal"/>
    <w:next w:val="Normal"/>
    <w:autoRedefine/>
    <w:uiPriority w:val="39"/>
    <w:unhideWhenUsed/>
    <w:rsid w:val="006A06A3"/>
    <w:pPr>
      <w:ind w:left="1100"/>
    </w:pPr>
    <w:rPr>
      <w:rFonts w:cstheme="minorHAnsi"/>
      <w:sz w:val="20"/>
      <w:szCs w:val="20"/>
    </w:rPr>
  </w:style>
  <w:style w:type="paragraph" w:styleId="INNH8">
    <w:name w:val="toc 8"/>
    <w:basedOn w:val="Normal"/>
    <w:next w:val="Normal"/>
    <w:autoRedefine/>
    <w:uiPriority w:val="39"/>
    <w:unhideWhenUsed/>
    <w:rsid w:val="006A06A3"/>
    <w:pPr>
      <w:ind w:left="1320"/>
    </w:pPr>
    <w:rPr>
      <w:rFonts w:cstheme="minorHAnsi"/>
      <w:sz w:val="20"/>
      <w:szCs w:val="20"/>
    </w:rPr>
  </w:style>
  <w:style w:type="paragraph" w:styleId="INNH9">
    <w:name w:val="toc 9"/>
    <w:basedOn w:val="Normal"/>
    <w:next w:val="Normal"/>
    <w:autoRedefine/>
    <w:uiPriority w:val="39"/>
    <w:unhideWhenUsed/>
    <w:rsid w:val="006A06A3"/>
    <w:pPr>
      <w:ind w:left="1540"/>
    </w:pPr>
    <w:rPr>
      <w:rFonts w:cstheme="minorHAnsi"/>
      <w:sz w:val="20"/>
      <w:szCs w:val="20"/>
    </w:rPr>
  </w:style>
  <w:style w:type="character" w:styleId="Hyperkobling">
    <w:name w:val="Hyperlink"/>
    <w:basedOn w:val="Standardskriftforavsnitt"/>
    <w:uiPriority w:val="99"/>
    <w:unhideWhenUsed/>
    <w:rsid w:val="006A06A3"/>
    <w:rPr>
      <w:color w:val="0000FF" w:themeColor="hyperlink"/>
      <w:u w:val="single"/>
    </w:rPr>
  </w:style>
  <w:style w:type="character" w:styleId="Ulstomtale">
    <w:name w:val="Unresolved Mention"/>
    <w:basedOn w:val="Standardskriftforavsnitt"/>
    <w:uiPriority w:val="99"/>
    <w:semiHidden/>
    <w:unhideWhenUsed/>
    <w:rsid w:val="006A06A3"/>
    <w:rPr>
      <w:color w:val="605E5C"/>
      <w:shd w:val="clear" w:color="auto" w:fill="E1DFDD"/>
    </w:rPr>
  </w:style>
  <w:style w:type="paragraph" w:styleId="Revisjon">
    <w:name w:val="Revision"/>
    <w:hidden/>
    <w:uiPriority w:val="99"/>
    <w:semiHidden/>
    <w:rsid w:val="00E16614"/>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8949">
      <w:bodyDiv w:val="1"/>
      <w:marLeft w:val="0"/>
      <w:marRight w:val="0"/>
      <w:marTop w:val="0"/>
      <w:marBottom w:val="0"/>
      <w:divBdr>
        <w:top w:val="none" w:sz="0" w:space="0" w:color="auto"/>
        <w:left w:val="none" w:sz="0" w:space="0" w:color="auto"/>
        <w:bottom w:val="none" w:sz="0" w:space="0" w:color="auto"/>
        <w:right w:val="none" w:sz="0" w:space="0" w:color="auto"/>
      </w:divBdr>
    </w:div>
    <w:div w:id="925382354">
      <w:bodyDiv w:val="1"/>
      <w:marLeft w:val="0"/>
      <w:marRight w:val="0"/>
      <w:marTop w:val="0"/>
      <w:marBottom w:val="0"/>
      <w:divBdr>
        <w:top w:val="none" w:sz="0" w:space="0" w:color="auto"/>
        <w:left w:val="none" w:sz="0" w:space="0" w:color="auto"/>
        <w:bottom w:val="none" w:sz="0" w:space="0" w:color="auto"/>
        <w:right w:val="none" w:sz="0" w:space="0" w:color="auto"/>
      </w:divBdr>
    </w:div>
    <w:div w:id="1043866087">
      <w:bodyDiv w:val="1"/>
      <w:marLeft w:val="0"/>
      <w:marRight w:val="0"/>
      <w:marTop w:val="0"/>
      <w:marBottom w:val="0"/>
      <w:divBdr>
        <w:top w:val="none" w:sz="0" w:space="0" w:color="auto"/>
        <w:left w:val="none" w:sz="0" w:space="0" w:color="auto"/>
        <w:bottom w:val="none" w:sz="0" w:space="0" w:color="auto"/>
        <w:right w:val="none" w:sz="0" w:space="0" w:color="auto"/>
      </w:divBdr>
    </w:div>
    <w:div w:id="1074279721">
      <w:bodyDiv w:val="1"/>
      <w:marLeft w:val="0"/>
      <w:marRight w:val="0"/>
      <w:marTop w:val="0"/>
      <w:marBottom w:val="0"/>
      <w:divBdr>
        <w:top w:val="none" w:sz="0" w:space="0" w:color="auto"/>
        <w:left w:val="none" w:sz="0" w:space="0" w:color="auto"/>
        <w:bottom w:val="none" w:sz="0" w:space="0" w:color="auto"/>
        <w:right w:val="none" w:sz="0" w:space="0" w:color="auto"/>
      </w:divBdr>
    </w:div>
    <w:div w:id="1566180933">
      <w:bodyDiv w:val="1"/>
      <w:marLeft w:val="0"/>
      <w:marRight w:val="0"/>
      <w:marTop w:val="0"/>
      <w:marBottom w:val="0"/>
      <w:divBdr>
        <w:top w:val="none" w:sz="0" w:space="0" w:color="auto"/>
        <w:left w:val="none" w:sz="0" w:space="0" w:color="auto"/>
        <w:bottom w:val="none" w:sz="0" w:space="0" w:color="auto"/>
        <w:right w:val="none" w:sz="0" w:space="0" w:color="auto"/>
      </w:divBdr>
    </w:div>
    <w:div w:id="1700399308">
      <w:bodyDiv w:val="1"/>
      <w:marLeft w:val="0"/>
      <w:marRight w:val="0"/>
      <w:marTop w:val="0"/>
      <w:marBottom w:val="0"/>
      <w:divBdr>
        <w:top w:val="none" w:sz="0" w:space="0" w:color="auto"/>
        <w:left w:val="none" w:sz="0" w:space="0" w:color="auto"/>
        <w:bottom w:val="none" w:sz="0" w:space="0" w:color="auto"/>
        <w:right w:val="none" w:sz="0" w:space="0" w:color="auto"/>
      </w:divBdr>
    </w:div>
    <w:div w:id="170737074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rksomhetsplattformen.dfo.no/course/view.php?id=7864%20%5bvirksomhetsplattformen.dfo.no%5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F7BF4-8B90-4B57-9E04-39EB9DEFD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7732</Words>
  <Characters>40984</Characters>
  <Application>Microsoft Office Word</Application>
  <DocSecurity>0</DocSecurity>
  <Lines>341</Lines>
  <Paragraphs>97</Paragraphs>
  <ScaleCrop>false</ScaleCrop>
  <Manager/>
  <Company/>
  <LinksUpToDate>false</LinksUpToDate>
  <CharactersWithSpaces>48619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2026-05-20T07:51:00Z</dcterms:created>
  <dcterms:modified xsi:type="dcterms:W3CDTF">2026-05-20T07:51:00Z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2026-05-20T07:51:51Z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7e10ca46-ada8-4bb4-94a1-1333ce7f8df1</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ies>
</file>